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C00CA" w:rsidRPr="000C00CA" w:rsidP="000C00CA">
      <w:pPr xmlns:w="http://schemas.openxmlformats.org/wordprocessingml/2006/main">
        <w:spacing w:after="0" w:line="240" w:lineRule="auto"/>
        <w:jc w:val="center"/>
        <w:rPr>
          <w:rFonts w:ascii="Arial" w:hAnsi="Arial" w:cs="Arial"/>
          <w:b/>
          <w:bCs/>
          <w:szCs w:val="24"/>
        </w:rPr>
      </w:pPr>
      <w:bookmarkStart xmlns:w="http://schemas.openxmlformats.org/wordprocessingml/2006/main" w:id="0" w:name="C5111"/>
      <w:r xmlns:w="http://schemas.openxmlformats.org/wordprocessingml/2006/main" w:rsidRPr="000C00CA">
        <w:rPr>
          <w:rFonts w:ascii="Arial" w:hAnsi="Arial" w:cs="Arial"/>
          <w:b/>
          <w:bCs/>
          <w:szCs w:val="24"/>
        </w:rPr>
        <w:t xml:space="preserve">सार्वजनिक उद्देशांसाठी वक्फ</w:t>
      </w:r>
      <w:bookmarkEnd xmlns:w="http://schemas.openxmlformats.org/wordprocessingml/2006/main" w:id="0"/>
    </w:p>
    <w:p w:rsidR="000C00CA" w:rsidRPr="000C00CA" w:rsidP="000C00CA">
      <w:pPr>
        <w:bidi w:val="0"/>
        <w:spacing w:after="0" w:line="240" w:lineRule="auto"/>
        <w:jc w:val="both"/>
        <w:rPr>
          <w:rFonts w:ascii="Arial" w:hAnsi="Arial" w:cs="Arial"/>
          <w:b/>
          <w:bCs/>
          <w:color w:val="0000FF"/>
          <w:szCs w:val="24"/>
        </w:rPr>
      </w:pP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वक्फचे हे DEED …………..या ……..दिवस……………………………………………………………………………….. ..चा मुलगा ……..रहिवासी यांनी केले. च्या ......................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यानंतर वकीफ म्हणतात.</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कारण वकीफ पूर्णपणे जप्त केला आहे आणि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 येथे स्थित जमीन आणि परिसर ताब्यात आहे आणि अधिक विशेषतः खालील अनुसूचीमध्ये वर्णन केले आहे;</w:t>
      </w:r>
    </w:p>
    <w:p w:rsidR="000C00CA" w:rsidRPr="000C00CA" w:rsidP="000C00CA">
      <w:pPr xmlns:w="http://schemas.openxmlformats.org/wordprocessingml/2006/main">
        <w:spacing w:after="0" w:line="240" w:lineRule="auto"/>
        <w:ind w:left="720"/>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आणि जेव्हा वकीफला पत्नी किंवा मुले नसतात आणि त्याच्याकडे त्याच्या जीवनकाळात त्याच्या पालनपोषणासाठी पुरेसे साधन असते आणि इस्लामने यापुढे नमूद केलेल्या पद्धतीनुसार पवित्र, धार्मिक आणि धर्मादाय हेतूंसाठी आपली मालमत्ता सर्वशक्तिमान ईश्वराला समर्पित करण्याची इच्छा असते,</w:t>
      </w:r>
    </w:p>
    <w:p w:rsidR="000C00CA" w:rsidRPr="000C00CA" w:rsidP="000C00CA">
      <w:pPr xmlns:w="http://schemas.openxmlformats.org/wordprocessingml/2006/main">
        <w:spacing w:after="0" w:line="240" w:lineRule="auto"/>
        <w:ind w:left="720"/>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आणि या अनुसूचीमध्ये वर्णन केलेल्या मालमत्ता कोणत्याही कर्ज, गहाण, धारणाधिकार किंवा शुल्क किंवा भार यापासून मुक्त आहेत;</w:t>
      </w:r>
    </w:p>
    <w:p w:rsidR="000C00CA" w:rsidRPr="000C00CA" w:rsidP="000C00CA">
      <w:pPr xmlns:w="http://schemas.openxmlformats.org/wordprocessingml/2006/main">
        <w:spacing w:after="0" w:line="240" w:lineRule="auto"/>
        <w:ind w:left="720"/>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आणि कारण या मालमत्तेचे मूल्य रु. ............... या कृत्याच्या हेतूंसाठी.</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आता हे कृत्य साक्षीदार आहे की वकीफ याद्वारे येथे पहिल्या अनुसूचीमध्ये वर्णन केलेल्या सर्व मालमत्ता सर्वशक्तिमान देवाला समर्पित करतो, यापुढे प्रदान केल्याप्रमाणे धार्मिक, धार्मिक आणि धर्मादाय हेतूंसाठी आणि त्याच्या मालकीचे सर्व हक्क पूर्णपणे आणि कायमचे नष्ट करतो आणि खालीलप्रमाणे घोषित करतो:</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(२) वकीफ याद्वारे ………………..चा रहिवासी ………………………..चा मुलगा अ ची प्रथम म्हणून नियुक्ती करतो वक्फचे मुतवल्ली आणि उपरोक्त वक्फ मालमत्तेचा ताबा त्याला मुतवल्ली म्हणून दिला आहे. तो दुसऱ्या अनुसूचीमध्ये नमूद केलेल्या वक्फ मालमत्तेचा भाग विकेल आणि मदरसा बांधेल, ज्याचा उपयोग कोणत्याही पंथ किंवा विचारसरणीचा भेद न करता मुस्लिम मुलांना उर्दू आणि इस्लामिक संस्कृती देण्यासाठी केला जाईल.</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(३) मुतवल्ली आपला उत्तराधिकारी नामनिर्देशित करेल आणि त्यानंतर पुढील मुतवल्ली आपल्या उत्तराधिकारी पदावर नियुक्त करेल, परंतु जर कोणताही मुतवल्ली उत्तराधिकारी नियुक्त केल्याशिवाय मरण पावला किंवा अशा नामनिर्देशित व्यक्तीने मुतवल्लीपद स्वीकारण्यास नकार दिला किंवा तो पद धारण करण्यास अयोग्य किंवा अक्षम झाला तर , मुतवल्लीची नियुक्ती न्यायालय करेल.</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(४) मुतवल्ली वक्फ मालमत्तेचे व्यवस्थापन करतील आणि वक्फ मालमत्तेचे भाडे आणि उत्पन्न गोळा करतील आणि कर, जमीन महसूल, उपकर आणि वक्फ मालमत्तेच्या दुरुस्तीसाठी आवश्यक खर्च भरतील आणि सोडतील.</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(५) मुतवल्लीने वक्फ मालमत्तेचे उत्पन्न खर्च आणि खर्च इत्यादींची पूर्तता करून पुढील कारणांसाठी किंवा त्यापैकी एक </w:t>
      </w:r>
      <w:r xmlns:w="http://schemas.openxmlformats.org/wordprocessingml/2006/main" w:rsidRPr="000C00CA">
        <w:rPr>
          <w:rFonts w:ascii="Arial" w:hAnsi="Arial" w:cs="Arial"/>
          <w:b/>
          <w:szCs w:val="24"/>
        </w:rPr>
        <w:tab xmlns:w="http://schemas.openxmlformats.org/wordprocessingml/2006/main"/>
      </w:r>
      <w:r xmlns:w="http://schemas.openxmlformats.org/wordprocessingml/2006/main" w:rsidRPr="000C00CA">
        <w:rPr>
          <w:rFonts w:ascii="Arial" w:hAnsi="Arial" w:cs="Arial"/>
          <w:szCs w:val="24"/>
        </w:rPr>
        <w:t xml:space="preserve">किंवा अधिक मुतवल्लीला योग्य वाटेल म्हणून वापरावे:</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(i)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वक्फने उभारलेला मदरसा सांभाळणे आणि चालवणे;</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(ii)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गरीब मुस्लिमांना अन्न आणि कपडे पुरवणे;</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(iii)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काबा शरीफला जाणार्‍या गरीब यात्रेकरूंसाठी पैसे पुरवणे;</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(iv)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अनाथ, वृद्ध आणि अवैध व्यक्तींना आधार आणि मदत करणे;</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(v)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इमामबाराची देखभाल आणि देखभाल करण्यासाठी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(vi)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मोहरमच्या </w:t>
      </w:r>
      <w:r xmlns:w="http://schemas.openxmlformats.org/wordprocessingml/2006/main" w:rsidRPr="000C00CA">
        <w:rPr>
          <w:rFonts w:ascii="Arial" w:hAnsi="Arial" w:cs="Arial"/>
          <w:szCs w:val="24"/>
        </w:rPr>
        <w:t xml:space="preserve">संदर्भात मजलिस आणि इतर उत्सवांसाठी पैसे देणे</w:t>
      </w:r>
      <w:r xmlns:w="http://schemas.openxmlformats.org/wordprocessingml/2006/main" w:rsidRPr="000C00CA">
        <w:rPr>
          <w:rFonts w:ascii="Arial" w:hAnsi="Arial" w:cs="Arial"/>
          <w:szCs w:val="24"/>
        </w:rPr>
        <w:tab xmlns:w="http://schemas.openxmlformats.org/wordprocessingml/2006/main"/>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(६) येथील खंड २ मधील तरतुदींच्या अधीन राहून, मुतवल्लीला वक्फची मालमत्ता किंवा त्याचा कोणताही भाग विकण्याचा, गहाण ठेवण्याचा किंवा अन्यथा विभक्त करण्याचा अधिकार असणार नाही; परंतु न्यायालयाच्या परवानगीने वक्फ मालमत्तांची विक्री, गहाण किंवा विल्हेवाट लावली जाऊ शकते.</w:t>
      </w:r>
    </w:p>
    <w:p w:rsidR="000C00CA" w:rsidRPr="000C00CA" w:rsidP="000C00CA">
      <w:pPr xmlns:w="http://schemas.openxmlformats.org/wordprocessingml/2006/main">
        <w:spacing w:after="0" w:line="240" w:lineRule="auto"/>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rPr>
          <w:rFonts w:ascii="Arial" w:hAnsi="Arial" w:cs="Arial"/>
          <w:szCs w:val="24"/>
        </w:rPr>
      </w:pPr>
      <w:r xmlns:w="http://schemas.openxmlformats.org/wordprocessingml/2006/main" w:rsidRPr="000C00CA">
        <w:rPr>
          <w:rFonts w:ascii="Arial" w:hAnsi="Arial" w:cs="Arial"/>
          <w:szCs w:val="24"/>
        </w:rPr>
        <w:t xml:space="preserve">(७) मुतवल्ली रुपये मानधनासाठी पात्र असेल. …………..त्याच्या देखभालीसाठी दरमहा, जो वाढत्या खर्चावर अवलंबून न्यायालयाच्या पूर्वीच्या परवानगीने वाढविला जाऊ शकतो. मुतवल्लीला मदरसाच्या इमारतीत स्वत:साठी आणि कुटुंबासाठी मोफत निवासी क्वार्टर देखील मिळेल.</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(8) मुतवल्लीने </w:t>
      </w:r>
      <w:r xmlns:w="http://schemas.openxmlformats.org/wordprocessingml/2006/main" w:rsidRPr="000C00CA">
        <w:rPr>
          <w:rFonts w:ascii="Arial" w:hAnsi="Arial" w:cs="Arial"/>
          <w:b/>
          <w:szCs w:val="24"/>
        </w:rPr>
        <w:tab xmlns:w="http://schemas.openxmlformats.org/wordprocessingml/2006/main"/>
      </w:r>
      <w:r xmlns:w="http://schemas.openxmlformats.org/wordprocessingml/2006/main" w:rsidRPr="000C00CA">
        <w:rPr>
          <w:rFonts w:ascii="Arial" w:hAnsi="Arial" w:cs="Arial"/>
          <w:szCs w:val="24"/>
        </w:rPr>
        <w:t xml:space="preserve">वक्फ मालमत्तेचे उत्पन्न आणि खर्चाच्या हिशोबाची योग्य पुस्तके ठेवली पाहिजेत आणि सनदी लेखापालाकडून या लेखांचे दरवर्षी लेखापरीक्षण केले जाईल. लेखापरीक्षित खात्याची आणि ताळेबंदाची </w:t>
      </w:r>
      <w:r xmlns:w="http://schemas.openxmlformats.org/wordprocessingml/2006/main" w:rsidRPr="000C00CA">
        <w:rPr>
          <w:rFonts w:ascii="Arial" w:hAnsi="Arial" w:cs="Arial"/>
          <w:szCs w:val="24"/>
        </w:rPr>
        <w:t xml:space="preserve">प्रत </w:t>
      </w:r>
      <w:r xmlns:w="http://schemas.openxmlformats.org/wordprocessingml/2006/main" w:rsidRPr="000C00CA">
        <w:rPr>
          <w:rFonts w:ascii="Arial" w:hAnsi="Arial" w:cs="Arial"/>
          <w:szCs w:val="24"/>
        </w:rPr>
        <w:tab xmlns:w="http://schemas.openxmlformats.org/wordprocessingml/2006/main"/>
      </w:r>
      <w:r xmlns:w="http://schemas.openxmlformats.org/wordprocessingml/2006/main" w:rsidRPr="000C00CA">
        <w:rPr>
          <w:rFonts w:ascii="Arial" w:hAnsi="Arial" w:cs="Arial"/>
          <w:szCs w:val="24"/>
        </w:rPr>
        <w:t xml:space="preserve">मुतवल्ली कायद्याने आवश्यक असल्यानुसार सार्वजनिक प्राधिकरणांना सादर करेल.</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(९) या कृत्याची अंमलबजावणी करण्यात कोणतीही शंका किंवा अडचण आल्यास, मुतवल्ली दिवाणी न्यायालयात अर्ज करील आणि त्या न्यायालयाने जारी केलेल्या निर्देश प्राप्त करून त्यांचे पालन करतील.</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ज्याच्या साक्षीने वकीफने या करारावर प्रथम येथे लिहिलेल्या तारखेला आणि वर्षावर स्वाक्षरी केली आहे.</w:t>
      </w:r>
    </w:p>
    <w:p w:rsidR="000C00CA" w:rsidRPr="000C00CA" w:rsidP="000C00CA">
      <w:pPr xmlns:w="http://schemas.openxmlformats.org/wordprocessingml/2006/main">
        <w:spacing w:after="0" w:line="240" w:lineRule="auto"/>
        <w:jc w:val="both"/>
        <w:rPr>
          <w:rFonts w:ascii="Arial" w:hAnsi="Arial" w:cs="Arial"/>
          <w:szCs w:val="24"/>
        </w:rPr>
      </w:pPr>
      <w:r xmlns:w="http://schemas.openxmlformats.org/wordprocessingml/2006/main" w:rsidRPr="000C00CA">
        <w:rPr>
          <w:rFonts w:ascii="Arial" w:hAnsi="Arial" w:cs="Arial"/>
          <w:szCs w:val="24"/>
        </w:rPr>
        <w:t xml:space="preserve"> </w:t>
      </w:r>
    </w:p>
    <w:p w:rsidR="000C00CA" w:rsidRPr="000C00CA" w:rsidP="000C00CA">
      <w:pPr xmlns:w="http://schemas.openxmlformats.org/wordprocessingml/2006/main">
        <w:spacing w:after="0" w:line="240" w:lineRule="auto"/>
        <w:jc w:val="center"/>
        <w:rPr>
          <w:rFonts w:ascii="Arial" w:hAnsi="Arial" w:cs="Arial"/>
          <w:iCs/>
          <w:szCs w:val="24"/>
        </w:rPr>
      </w:pPr>
      <w:r xmlns:w="http://schemas.openxmlformats.org/wordprocessingml/2006/main" w:rsidRPr="000C00CA">
        <w:rPr>
          <w:rFonts w:ascii="Arial" w:hAnsi="Arial" w:cs="Arial"/>
          <w:iCs/>
          <w:szCs w:val="24"/>
        </w:rPr>
        <w:t xml:space="preserve">वरील पहिल्या वेळापत्रकाचा संदर्भ दिला आहे</w:t>
      </w:r>
    </w:p>
    <w:p w:rsidR="000C00CA" w:rsidRPr="000C00CA" w:rsidP="000C00CA">
      <w:pPr xmlns:w="http://schemas.openxmlformats.org/wordprocessingml/2006/main">
        <w:spacing w:after="0" w:line="240" w:lineRule="auto"/>
        <w:jc w:val="center"/>
        <w:rPr>
          <w:rFonts w:ascii="Arial" w:hAnsi="Arial" w:cs="Arial"/>
          <w:iCs/>
          <w:szCs w:val="24"/>
        </w:rPr>
      </w:pPr>
      <w:r xmlns:w="http://schemas.openxmlformats.org/wordprocessingml/2006/main" w:rsidRPr="000C00CA">
        <w:rPr>
          <w:rFonts w:ascii="Arial" w:hAnsi="Arial" w:cs="Arial"/>
          <w:iCs/>
          <w:szCs w:val="24"/>
        </w:rPr>
        <w:t xml:space="preserve">वरील दुसऱ्या अनुसूचीचा संदर्भ दिला आहे</w:t>
      </w:r>
    </w:p>
    <w:p w:rsidR="000C00CA" w:rsidRPr="000C00CA" w:rsidP="000C00CA">
      <w:pPr xmlns:w="http://schemas.openxmlformats.org/wordprocessingml/2006/main">
        <w:spacing w:after="0" w:line="240" w:lineRule="auto"/>
        <w:rPr>
          <w:rFonts w:ascii="Arial" w:hAnsi="Arial" w:cs="Arial"/>
          <w:szCs w:val="24"/>
        </w:rPr>
      </w:pPr>
      <w:r xmlns:w="http://schemas.openxmlformats.org/wordprocessingml/2006/main" w:rsidRPr="000C00CA">
        <w:rPr>
          <w:rFonts w:ascii="Arial" w:hAnsi="Arial" w:cs="Arial"/>
          <w:sz w:val="24"/>
          <w:szCs w:val="24"/>
        </w:rPr>
        <w:t xml:space="preserve">साक्षीदारांनी </w:t>
      </w:r>
      <w:r xmlns:w="http://schemas.openxmlformats.org/wordprocessingml/2006/main" w:rsidRPr="000C00CA">
        <w:rPr>
          <w:rFonts w:ascii="Arial" w:hAnsi="Arial" w:cs="Arial"/>
          <w:szCs w:val="24"/>
        </w:rPr>
        <w:t xml:space="preserve">स्वाक्षरी केली आणि नाव दिलेल्या वकीफ ए द्वारे वितरित केले</w:t>
      </w:r>
    </w:p>
    <w:p w:rsidR="000C00CA" w:rsidRPr="000C00CA" w:rsidP="000C00CA">
      <w:pPr xmlns:w="http://schemas.openxmlformats.org/wordprocessingml/2006/main">
        <w:spacing w:after="0" w:line="240" w:lineRule="auto"/>
        <w:rPr>
          <w:rFonts w:ascii="Arial" w:hAnsi="Arial" w:cs="Arial"/>
          <w:bCs/>
          <w:szCs w:val="24"/>
        </w:rPr>
      </w:pPr>
      <w:r xmlns:w="http://schemas.openxmlformats.org/wordprocessingml/2006/main" w:rsidRPr="000C00CA">
        <w:rPr>
          <w:rFonts w:ascii="Arial" w:hAnsi="Arial" w:cs="Arial"/>
          <w:bCs/>
          <w:szCs w:val="24"/>
        </w:rPr>
        <w:t xml:space="preserve">१.</w:t>
      </w:r>
    </w:p>
    <w:p w:rsidR="000C00CA" w:rsidRPr="000C00CA" w:rsidP="000C00CA">
      <w:pPr xmlns:w="http://schemas.openxmlformats.org/wordprocessingml/2006/main">
        <w:spacing w:after="0" w:line="240" w:lineRule="auto"/>
        <w:rPr>
          <w:rFonts w:ascii="Arial" w:hAnsi="Arial" w:cs="Arial"/>
          <w:bCs/>
          <w:szCs w:val="24"/>
        </w:rPr>
      </w:pPr>
      <w:r xmlns:w="http://schemas.openxmlformats.org/wordprocessingml/2006/main" w:rsidRPr="000C00CA">
        <w:rPr>
          <w:rFonts w:ascii="Arial" w:hAnsi="Arial" w:cs="Arial"/>
          <w:bCs/>
          <w:szCs w:val="24"/>
        </w:rPr>
        <w:t xml:space="preserve">2.</w:t>
      </w:r>
    </w:p>
    <w:p w:rsidR="00632877" w:rsidRPr="000C00CA">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7F60"/>
    <w:rsid w:val="000C00CA"/>
    <w:rsid w:val="00632877"/>
    <w:rsid w:val="007460B6"/>
    <w:rsid w:val="00B57F6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C00CA"/>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0C00CA"/>
    <w:rPr>
      <w:rFonts w:ascii="Times New Roman" w:hAnsi="Times New Roman" w:cs="Times New Roman"/>
      <w:sz w:val="24"/>
      <w:szCs w:val="24"/>
      <w:rtl w:val="0"/>
      <w:cs w:val="0"/>
    </w:rPr>
  </w:style>
  <w:style w:type="paragraph" w:styleId="BodyText3">
    <w:name w:val="Body Text 3"/>
    <w:basedOn w:val="Normal"/>
    <w:link w:val="BodyText3Char"/>
    <w:uiPriority w:val="99"/>
    <w:semiHidden/>
    <w:unhideWhenUsed/>
    <w:rsid w:val="000C00CA"/>
    <w:pPr>
      <w:spacing w:after="0" w:line="240" w:lineRule="auto"/>
      <w:jc w:val="left"/>
    </w:pPr>
    <w:rPr>
      <w:rFonts w:ascii="Times New Roman" w:hAnsi="Times New Roman"/>
      <w:szCs w:val="24"/>
    </w:rPr>
  </w:style>
  <w:style w:type="character" w:customStyle="1" w:styleId="BodyText3Char">
    <w:name w:val="Body Text 3 Char"/>
    <w:basedOn w:val="DefaultParagraphFont"/>
    <w:link w:val="BodyText3"/>
    <w:uiPriority w:val="99"/>
    <w:semiHidden/>
    <w:locked/>
    <w:rsid w:val="000C00CA"/>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WAKF%20FOR%20PUBLIC%20PURPOS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668</Words>
  <Characters>3497</Characters>
  <Application>Microsoft Office Word</Application>
  <DocSecurity>0</DocSecurity>
  <Lines>0</Lines>
  <Paragraphs>0</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2021-03-31T01:24:00Z</dcterms:created>
  <dcterms:modified xsi:type="dcterms:W3CDTF">2021-03-31T01:24:00Z</dcterms:modified>
</cp:coreProperties>
</file>