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color w:val="c00000"/>
          <w:sz w:val="28"/>
          <w:szCs w:val="28"/>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color w:val="c00000"/>
              <w:sz w:val="36"/>
              <w:szCs w:val="36"/>
              <w:rtl w:val="0"/>
            </w:rPr>
            <w:t xml:space="preserve">આ એફઆઈઆર રદ કરવાની સમાધાન ડીડ આ દિવસે ચલાવવામાં આવે છે</w:t>
          </w:r>
        </w:sdtContent>
      </w:sdt>
      <w:r w:rsidDel="00000000" w:rsidR="00000000" w:rsidRPr="00000000">
        <w:rPr>
          <w:rtl w:val="0"/>
        </w:rPr>
      </w:r>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 નીચેના પક્ષો વચ્ચે ( સ્થળ મૂકો ) ખાતે ( તારીખ મૂકો )</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32"/>
          <w:szCs w:val="32"/>
        </w:rPr>
      </w:pPr>
      <w:sdt>
        <w:sdtPr>
          <w:tag w:val="goog_rdk_2"/>
        </w:sdtPr>
        <w:sdtContent>
          <w:r w:rsidDel="00000000" w:rsidR="00000000" w:rsidRPr="00000000">
            <w:rPr>
              <w:rFonts w:ascii="Mukta Vaani" w:cs="Mukta Vaani" w:eastAsia="Mukta Vaani" w:hAnsi="Mukta Vaani"/>
              <w:sz w:val="28"/>
              <w:szCs w:val="28"/>
              <w:rtl w:val="0"/>
            </w:rPr>
            <w:t xml:space="preserve">(ફરિયાદીનું નામ અને સરનામું)</w:t>
          </w:r>
        </w:sdtContent>
      </w:sdt>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(ત્યારબાદ પ્રથમ પક્ષ તરીકે ઓળખવામાં આવે છે)</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(આરોપીનું નામ અને સરનામું )</w:t>
          </w:r>
        </w:sdtContent>
      </w:sdt>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(ત્યારબાદ બીજા પક્ષ તરીકે ઓળખવામાં આવે છે)</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જ્યારે FIR નંબર __________________,</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PS._______________ _ , U/s __________________________</w:t>
      </w:r>
    </w:p>
    <w:p w:rsidR="00000000" w:rsidDel="00000000" w:rsidP="00000000" w:rsidRDefault="00000000" w:rsidRPr="00000000" w14:paraId="0000000E">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પક્ષ નં.1ની માહિતીના આધારે પક્ષ નં.2 સામે નોંધવામાં આવી હતી. ઉક્ત એફઆઈઆર હજુ તપાસ હેઠળ છે અને કોર્ટમાં ચાર્જશીટ હજી દાખલ કરવામાં આવી નથી/ કોર્ટમાં ચાર્જશીટ દાખલ કરવામાં આવી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 સુનાવણીની તારીખ સાથે કોર્ટનું નામ જો કોઈ નિશ્ચિત હોય તો).</w:t>
          </w:r>
        </w:sdtContent>
      </w:sdt>
    </w:p>
    <w:p w:rsidR="00000000" w:rsidDel="00000000" w:rsidP="00000000" w:rsidRDefault="00000000" w:rsidRPr="00000000" w14:paraId="00000010">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અને જ્યારે મિત્રો અને વડીલો દ્વારા તેમજ સમાજના આદરણીય લોકો દ્વારા પ્રયત્નો અને પ્રયાસો કરવામાં આવ્યા હતા તે રીતે પક્ષકારો વચ્ચેની તમામ વાસ્તવિક ભૂલો, ગેરસમજણો દૂર કરવામાં આવી હતી. આમ પ્રથમ પક્ષ દ્વિતીય પક્ષ વિરુદ્ધ કરવામાં આવેલી ફરિયાદ પાછી ખેંચવા સંમત થયો છે અને પક્ષકારોએ આ સંદર્ભમાં અને જ્યારે જરૂર પડે ત્યારે કોર્ટ અથવા પોલીસ સત્તાવાળાઓ સમક્ષ નિવેદનો કરવા પડશે. પક્ષકારો વચ્ચેના તમામ વિવાદો આખરે ઉકેલાઈ જાય છે અને કોઈપણ રીતે એકબીજા સામે કોઈ ખરાબ ઈચ્છા કે ફરિયાદ નથી. પક્ષકારોએ આમ નીચેના નિયમો અને શરતો પર સમાધાન ડીડના આધારે FIR રદ કરવા માટે અરજી દાખલ કરવાનું નક્કી કર્યું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 એફઆઈઆર ક્વોશિંગ કોમ્પ્રોમાઈઝ ડીડની સીરીયલ મુજબની શરતો અહીં બનાવો)</w:t>
          </w:r>
        </w:sdtContent>
      </w:sdt>
    </w:p>
    <w:p w:rsidR="00000000" w:rsidDel="00000000" w:rsidP="00000000" w:rsidRDefault="00000000" w:rsidRPr="00000000" w14:paraId="00000012">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અને જ્યારે આ એફઆઈઆર રદ કરવાની સમાધાન ડીડ પક્ષકારો વચ્ચે તેમની પરસ્પર સંમતિ અને સ્વતંત્ર ઇચ્છાથી કોઈપણ પક્ષના દબાણ, બળ, બળજબરી અથવા અયોગ્ય પ્રભાવ વિના કરવામાં આવી છે. પક્ષકારોએ તેમના તમામ વિવાદોનો સંપૂર્ણ અંત લાવવા અને શાંતિથી રહેવાનો નિર્ણય લીધો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આ પરસ્પર સમાધાન ડીડ પર હસ્તાક્ષર કર્યા પછી પક્ષકારો દ્વારા એકબીજા સામેની કોઈપણ ફરિયાદ પાછી ખેંચી લેવામાં આવશે, રદ કરવામાં આવશે અને રદ કરવામાં આવશે.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હાલની એફઆઈઆર રદ કરવાની સમાધાન ડીડ અફર છે અને આ સમાધાન ડીડની કોઈપણ શરતોનું ઉલ્લંઘન સમાધાન ડીડનું ઉલ્લંઘન માનવામાં આવશે.</w:t>
          </w:r>
        </w:sdtContent>
      </w:sdt>
    </w:p>
    <w:p w:rsidR="00000000" w:rsidDel="00000000" w:rsidP="00000000" w:rsidRDefault="00000000" w:rsidRPr="00000000" w14:paraId="00000015">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br w:type="textWrapping"/>
            <w:t xml:space="preserve">જેના સાક્ષીઓમાં, બંને પક્ષોએ નીચેના સાક્ષીઓની હાજરીમાં વર્તમાન સમાધાન/સમાધાન ડીડ પર હસ્તાક્ષર કર્યા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17">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પ્રથમ પક્ષ</w:t>
          </w:r>
        </w:sdtContent>
      </w:sdt>
    </w:p>
    <w:p w:rsidR="00000000" w:rsidDel="00000000" w:rsidP="00000000" w:rsidRDefault="00000000" w:rsidRPr="00000000" w14:paraId="00000018">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બીજી પાર્ટી</w:t>
          </w:r>
        </w:sdtContent>
      </w:sdt>
    </w:p>
    <w:p w:rsidR="00000000" w:rsidDel="00000000" w:rsidP="00000000" w:rsidRDefault="00000000" w:rsidRPr="00000000" w14:paraId="00000019">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76F1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mMfozYQ2zciyOiP6j5T8zZBgH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MghoLmdqZGd4czgAciExbXpYX0Q2VndXd3JtWGhSZnE4Rk1zc25qSGY4cWhUR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2020-11-10T00:55:00Z</dcterms:created>
  <dc:creator>Lenovo</dc:creator>
</cp:coreProperties>
</file>