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rFonts w:ascii="Georgia" w:cs="Georgia" w:eastAsia="Georgia" w:hAnsi="Georgia"/>
          <w:b w:val="1"/>
          <w:sz w:val="32"/>
          <w:szCs w:val="32"/>
        </w:rPr>
      </w:pPr>
      <w:sdt>
        <w:sdtPr>
          <w:tag w:val="goog_rdk_0"/>
        </w:sdtPr>
        <w:sdtContent>
          <w:r w:rsidDel="00000000" w:rsidR="00000000" w:rsidRPr="00000000">
            <w:rPr>
              <w:rFonts w:ascii="Baloo Bhai" w:cs="Baloo Bhai" w:eastAsia="Baloo Bhai" w:hAnsi="Baloo Bhai"/>
              <w:b w:val="1"/>
              <w:sz w:val="32"/>
              <w:szCs w:val="32"/>
              <w:rtl w:val="0"/>
            </w:rPr>
            <w:t xml:space="preserve">વાદીના ઉપયોગ માટે પ્રતિવાદી દ્વારા મેળવેલ નાણાં માટેનો દાવો</w:t>
          </w:r>
        </w:sdtContent>
      </w:sdt>
    </w:p>
    <w:p w:rsidR="00000000" w:rsidDel="00000000" w:rsidP="00000000" w:rsidRDefault="00000000" w:rsidRPr="00000000" w14:paraId="00000002">
      <w:pPr>
        <w:jc w:val="both"/>
        <w:rPr>
          <w:rFonts w:ascii="Arial" w:cs="Arial" w:eastAsia="Arial" w:hAnsi="Arial"/>
          <w:sz w:val="28"/>
          <w:szCs w:val="28"/>
        </w:rPr>
      </w:pPr>
      <w:bookmarkStart w:colFirst="0" w:colLast="0" w:name="_heading=h.gjdgxs" w:id="0"/>
      <w:bookmarkEnd w:id="0"/>
      <w:sdt>
        <w:sdtPr>
          <w:tag w:val="goog_rdk_1"/>
        </w:sdtPr>
        <w:sdtContent>
          <w:r w:rsidDel="00000000" w:rsidR="00000000" w:rsidRPr="00000000">
            <w:rPr>
              <w:rFonts w:ascii="Mukta Vaani" w:cs="Mukta Vaani" w:eastAsia="Mukta Vaani" w:hAnsi="Mukta Vaani"/>
              <w:sz w:val="28"/>
              <w:szCs w:val="28"/>
              <w:rtl w:val="0"/>
            </w:rPr>
            <w:t xml:space="preserve">ફરિયાદની પ્રકૃતિ:</w:t>
          </w:r>
        </w:sdtContent>
      </w:sdt>
    </w:p>
    <w:p w:rsidR="00000000" w:rsidDel="00000000" w:rsidP="00000000" w:rsidRDefault="00000000" w:rsidRPr="00000000" w14:paraId="00000003">
      <w:pPr>
        <w:jc w:val="both"/>
        <w:rPr>
          <w:rFonts w:ascii="Arial" w:cs="Arial" w:eastAsia="Arial" w:hAnsi="Arial"/>
          <w:b w:val="1"/>
          <w:sz w:val="28"/>
          <w:szCs w:val="28"/>
        </w:rPr>
      </w:pPr>
      <w:sdt>
        <w:sdtPr>
          <w:tag w:val="goog_rdk_2"/>
        </w:sdtPr>
        <w:sdtContent>
          <w:r w:rsidDel="00000000" w:rsidR="00000000" w:rsidRPr="00000000">
            <w:rPr>
              <w:rFonts w:ascii="Mukta Vaani" w:cs="Mukta Vaani" w:eastAsia="Mukta Vaani" w:hAnsi="Mukta Vaani"/>
              <w:b w:val="1"/>
              <w:sz w:val="28"/>
              <w:szCs w:val="28"/>
              <w:rtl w:val="0"/>
            </w:rPr>
            <w:t xml:space="preserve">પ્રતિવાદી દ્વારા પ્રતિવાદી દ્વારા પ્રાપ્ત નાણાં માટે પ્રતિવાદીને ચૂકવવાપાત્ર નાણાં માટેનો દાવો, વાદીના ઉપયોગ માટે: જ્યાં કોઈ વ્યક્તિ, કરાર હેઠળ અથવા અન્યથા, અન્ય વ્યક્તિ માટે અને તેના વતી, ઉપયોગ કરવાની જવાબદારી હેઠળ, કોઈપણ નાણાં મેળવે છે. તે માટે અન્ય વ્યક્તિના નિર્દેશન માટે પૈસા કહ્યું અથવા તે પૈસા ઉક્ત અન્ય વ્યક્તિને ફોરવર્ડ કરવા, પરંતુ તેમ કરવાનો ઇનકાર કરે છે અથવા તેની અવગણના કરે છે - ઉક્ત નાણાંની વસૂલાત માટે દાવો દાખલ કરી શકાય છે, જે તારીખથી ત્રણ વર્ષની અંદર, ભારતીય મર્યાદા અધિનિયમ, 1963ની કલમ 24 હેઠળ પ્રાપ્ત.</w:t>
          </w:r>
        </w:sdtContent>
      </w:sdt>
    </w:p>
    <w:p w:rsidR="00000000" w:rsidDel="00000000" w:rsidP="00000000" w:rsidRDefault="00000000" w:rsidRPr="00000000" w14:paraId="00000004">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5">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6">
      <w:pPr>
        <w:jc w:val="both"/>
        <w:rPr>
          <w:rFonts w:ascii="Arial" w:cs="Arial" w:eastAsia="Arial" w:hAnsi="Arial"/>
          <w:sz w:val="28"/>
          <w:szCs w:val="28"/>
        </w:rPr>
      </w:pPr>
      <w:sdt>
        <w:sdtPr>
          <w:tag w:val="goog_rdk_3"/>
        </w:sdtPr>
        <w:sdtContent>
          <w:r w:rsidDel="00000000" w:rsidR="00000000" w:rsidRPr="00000000">
            <w:rPr>
              <w:rFonts w:ascii="Mukta Vaani" w:cs="Mukta Vaani" w:eastAsia="Mukta Vaani" w:hAnsi="Mukta Vaani"/>
              <w:sz w:val="28"/>
              <w:szCs w:val="28"/>
              <w:rtl w:val="0"/>
            </w:rPr>
            <w:t xml:space="preserve">રાહતો પ્રાર્થના કરી:</w:t>
          </w:r>
        </w:sdtContent>
      </w:sdt>
    </w:p>
    <w:p w:rsidR="00000000" w:rsidDel="00000000" w:rsidP="00000000" w:rsidRDefault="00000000" w:rsidRPr="00000000" w14:paraId="00000007">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8">
      <w:pPr>
        <w:jc w:val="both"/>
        <w:rPr>
          <w:rFonts w:ascii="Arial" w:cs="Arial" w:eastAsia="Arial" w:hAnsi="Arial"/>
          <w:sz w:val="28"/>
          <w:szCs w:val="28"/>
        </w:rPr>
      </w:pPr>
      <w:sdt>
        <w:sdtPr>
          <w:tag w:val="goog_rdk_4"/>
        </w:sdtPr>
        <w:sdtContent>
          <w:r w:rsidDel="00000000" w:rsidR="00000000" w:rsidRPr="00000000">
            <w:rPr>
              <w:rFonts w:ascii="Mukta Vaani" w:cs="Mukta Vaani" w:eastAsia="Mukta Vaani" w:hAnsi="Mukta Vaani"/>
              <w:sz w:val="28"/>
              <w:szCs w:val="28"/>
              <w:rtl w:val="0"/>
            </w:rPr>
            <w:t xml:space="preserve">(કોઈના કેસના તથ્યોને યોગ્ય અને લાગુ પડતું હોય તેમ)</w:t>
          </w:r>
        </w:sdtContent>
      </w:sdt>
    </w:p>
    <w:p w:rsidR="00000000" w:rsidDel="00000000" w:rsidP="00000000" w:rsidRDefault="00000000" w:rsidRPr="00000000" w14:paraId="00000009">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A">
      <w:pPr>
        <w:jc w:val="both"/>
        <w:rPr>
          <w:rFonts w:ascii="Arial" w:cs="Arial" w:eastAsia="Arial" w:hAnsi="Arial"/>
          <w:sz w:val="28"/>
          <w:szCs w:val="28"/>
        </w:rPr>
      </w:pPr>
      <w:sdt>
        <w:sdtPr>
          <w:tag w:val="goog_rdk_5"/>
        </w:sdtPr>
        <w:sdtContent>
          <w:r w:rsidDel="00000000" w:rsidR="00000000" w:rsidRPr="00000000">
            <w:rPr>
              <w:rFonts w:ascii="Mukta Vaani" w:cs="Mukta Vaani" w:eastAsia="Mukta Vaani" w:hAnsi="Mukta Vaani"/>
              <w:sz w:val="28"/>
              <w:szCs w:val="28"/>
              <w:rtl w:val="0"/>
            </w:rPr>
            <w:t xml:space="preserve">a) પ્રતિવાદીને દાવાની વિગતો અનુસાર રૂ .</w:t>
          </w:r>
        </w:sdtContent>
      </w:sdt>
    </w:p>
    <w:p w:rsidR="00000000" w:rsidDel="00000000" w:rsidP="00000000" w:rsidRDefault="00000000" w:rsidRPr="00000000" w14:paraId="0000000B">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C">
      <w:pPr>
        <w:jc w:val="both"/>
        <w:rPr>
          <w:rFonts w:ascii="Arial" w:cs="Arial" w:eastAsia="Arial" w:hAnsi="Arial"/>
          <w:sz w:val="28"/>
          <w:szCs w:val="28"/>
        </w:rPr>
      </w:pPr>
      <w:sdt>
        <w:sdtPr>
          <w:tag w:val="goog_rdk_6"/>
        </w:sdtPr>
        <w:sdtContent>
          <w:r w:rsidDel="00000000" w:rsidR="00000000" w:rsidRPr="00000000">
            <w:rPr>
              <w:rFonts w:ascii="Mukta Vaani" w:cs="Mukta Vaani" w:eastAsia="Mukta Vaani" w:hAnsi="Mukta Vaani"/>
              <w:sz w:val="28"/>
              <w:szCs w:val="28"/>
              <w:rtl w:val="0"/>
            </w:rPr>
            <w:t xml:space="preserve">b) પ્રતિવાદીને દાવો દાખલ કર્યાની તારીખથી, ચુકાદાની તારીખ સુધી @18%, દાવોની રકમ પર વ્યાજ ચૂકવવાનો આદેશ આપવામાં આવે અને હુકમ કરવામાં આવે; અને વધુ વ્યાજ @18/12/6% ચુકાદાની તારીખથી ચૂકવણી સુધી;</w:t>
          </w:r>
        </w:sdtContent>
      </w:sdt>
    </w:p>
    <w:p w:rsidR="00000000" w:rsidDel="00000000" w:rsidP="00000000" w:rsidRDefault="00000000" w:rsidRPr="00000000" w14:paraId="0000000D">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E">
      <w:pPr>
        <w:jc w:val="both"/>
        <w:rPr>
          <w:rFonts w:ascii="Arial" w:cs="Arial" w:eastAsia="Arial" w:hAnsi="Arial"/>
          <w:sz w:val="28"/>
          <w:szCs w:val="28"/>
        </w:rPr>
      </w:pPr>
      <w:sdt>
        <w:sdtPr>
          <w:tag w:val="goog_rdk_7"/>
        </w:sdtPr>
        <w:sdtContent>
          <w:r w:rsidDel="00000000" w:rsidR="00000000" w:rsidRPr="00000000">
            <w:rPr>
              <w:rFonts w:ascii="Mukta Vaani" w:cs="Mukta Vaani" w:eastAsia="Mukta Vaani" w:hAnsi="Mukta Vaani"/>
              <w:sz w:val="28"/>
              <w:szCs w:val="28"/>
              <w:rtl w:val="0"/>
            </w:rPr>
            <w:t xml:space="preserve">c) માનનીય અદાલતને જાહેર કરવામાં આનંદ થાય છે કે __________ _ ( ઘોષણા, જેની ગેરહાજરીમાં વાદીના અધિકારો નિરાશ થઈ શકે છે); (કેસની હકીકતોને લાગુ પડે તેમ) (કૃપા કરીને નીચેની નોંધ જુઓ)</w:t>
          </w:r>
        </w:sdtContent>
      </w:sdt>
    </w:p>
    <w:p w:rsidR="00000000" w:rsidDel="00000000" w:rsidP="00000000" w:rsidRDefault="00000000" w:rsidRPr="00000000" w14:paraId="0000000F">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0">
      <w:pPr>
        <w:jc w:val="both"/>
        <w:rPr>
          <w:rFonts w:ascii="Arial" w:cs="Arial" w:eastAsia="Arial" w:hAnsi="Arial"/>
          <w:sz w:val="28"/>
          <w:szCs w:val="28"/>
        </w:rPr>
      </w:pPr>
      <w:sdt>
        <w:sdtPr>
          <w:tag w:val="goog_rdk_8"/>
        </w:sdtPr>
        <w:sdtContent>
          <w:r w:rsidDel="00000000" w:rsidR="00000000" w:rsidRPr="00000000">
            <w:rPr>
              <w:rFonts w:ascii="Mukta Vaani" w:cs="Mukta Vaani" w:eastAsia="Mukta Vaani" w:hAnsi="Mukta Vaani"/>
              <w:sz w:val="28"/>
              <w:szCs w:val="28"/>
              <w:rtl w:val="0"/>
            </w:rPr>
            <w:t xml:space="preserve">d) પ્રતિવાદીને કાયમી ધોરણે અભિનય (ચોક્કસ કૃત્યો કરવાથી કાયમ માટે પ્રતિબંધિત), આવા કૃત્યો કે જે અન્યથા વાદીના અધિકારોને નિરાશ કરશે, અથવા આવા કૃત્યો, જે અન્યથા વાદીના અધિકારોની વિરુદ્ધ ચાલશે ; (કેસની હકીકતોને લાગુ પડે તેમ) (કૃપા કરીને નીચેની નોંધ જુઓ)</w:t>
          </w:r>
        </w:sdtContent>
      </w:sdt>
    </w:p>
    <w:p w:rsidR="00000000" w:rsidDel="00000000" w:rsidP="00000000" w:rsidRDefault="00000000" w:rsidRPr="00000000" w14:paraId="00000011">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2">
      <w:pPr>
        <w:jc w:val="both"/>
        <w:rPr>
          <w:rFonts w:ascii="Arial" w:cs="Arial" w:eastAsia="Arial" w:hAnsi="Arial"/>
          <w:sz w:val="28"/>
          <w:szCs w:val="28"/>
        </w:rPr>
      </w:pPr>
      <w:sdt>
        <w:sdtPr>
          <w:tag w:val="goog_rdk_9"/>
        </w:sdtPr>
        <w:sdtContent>
          <w:r w:rsidDel="00000000" w:rsidR="00000000" w:rsidRPr="00000000">
            <w:rPr>
              <w:rFonts w:ascii="Mukta Vaani" w:cs="Mukta Vaani" w:eastAsia="Mukta Vaani" w:hAnsi="Mukta Vaani"/>
              <w:sz w:val="28"/>
              <w:szCs w:val="28"/>
              <w:rtl w:val="0"/>
            </w:rPr>
            <w:t xml:space="preserve">e) પ્રતિવાદીને __________ "ચોક્કસ કૃત્યો કરવા" માટે ફરજિયાત મનાઈ હુકમ દ્વારા આદેશ આપવામાં આવે અને હુકમ કરવામાં આવે; (કેસની હકીકતોને લાગુ પડે તેમ) (કૃપા કરીને નીચેની નોંધ જુઓ)</w:t>
          </w:r>
        </w:sdtContent>
      </w:sdt>
    </w:p>
    <w:p w:rsidR="00000000" w:rsidDel="00000000" w:rsidP="00000000" w:rsidRDefault="00000000" w:rsidRPr="00000000" w14:paraId="00000013">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4">
      <w:pPr>
        <w:jc w:val="both"/>
        <w:rPr>
          <w:rFonts w:ascii="Arial" w:cs="Arial" w:eastAsia="Arial" w:hAnsi="Arial"/>
          <w:sz w:val="28"/>
          <w:szCs w:val="28"/>
        </w:rPr>
      </w:pPr>
      <w:sdt>
        <w:sdtPr>
          <w:tag w:val="goog_rdk_10"/>
        </w:sdtPr>
        <w:sdtContent>
          <w:r w:rsidDel="00000000" w:rsidR="00000000" w:rsidRPr="00000000">
            <w:rPr>
              <w:rFonts w:ascii="Mukta Vaani" w:cs="Mukta Vaani" w:eastAsia="Mukta Vaani" w:hAnsi="Mukta Vaani"/>
              <w:sz w:val="28"/>
              <w:szCs w:val="28"/>
              <w:rtl w:val="0"/>
            </w:rPr>
            <w:t xml:space="preserve">વચગાળાની અને એડ-વચગાળાની રાહતો: દાવોની સુનાવણી અને અંતિમ નિકાલ બાકી છે, માનનીય અદાલત, જેથી ન્યાયના અંતને પરાજય થતો અટકાવી શકાય, આદેશ આપવા માટે ખુશ રહો -</w:t>
          </w:r>
        </w:sdtContent>
      </w:sdt>
    </w:p>
    <w:p w:rsidR="00000000" w:rsidDel="00000000" w:rsidP="00000000" w:rsidRDefault="00000000" w:rsidRPr="00000000" w14:paraId="00000015">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6">
      <w:pPr>
        <w:jc w:val="both"/>
        <w:rPr>
          <w:rFonts w:ascii="Arial" w:cs="Arial" w:eastAsia="Arial" w:hAnsi="Arial"/>
          <w:sz w:val="28"/>
          <w:szCs w:val="28"/>
        </w:rPr>
      </w:pPr>
      <w:sdt>
        <w:sdtPr>
          <w:tag w:val="goog_rdk_11"/>
        </w:sdtPr>
        <w:sdtContent>
          <w:r w:rsidDel="00000000" w:rsidR="00000000" w:rsidRPr="00000000">
            <w:rPr>
              <w:rFonts w:ascii="Mukta Vaani" w:cs="Mukta Vaani" w:eastAsia="Mukta Vaani" w:hAnsi="Mukta Vaani"/>
              <w:sz w:val="28"/>
              <w:szCs w:val="28"/>
              <w:rtl w:val="0"/>
            </w:rPr>
            <w:t xml:space="preserve">f) માનનીય અદાલત, CPC, 1908 ના 94 અને O.38 હેઠળ તેમની સત્તાઓનો યોગ્ય ઉપયોગ કરીને, પ્રતિવાદીની ધરપકડ કરવા માટે વોરંટ જારી કરે છે અને તેને સુરક્ષા કેમ ન આપવી જોઈએ તેનું કારણ દર્શાવવા તેને કોર્ટ સમક્ષ લાવે છે. તેના દેખાવ માટે, અને જો તે સુરક્ષા માટેના કોઈપણ આદેશનું પાલન કરવામાં નિષ્ફળ જાય તો તેને સિવિલ જેલમાં મોકલો; (કેસની હકીકતોને લાગુ પડતી હોય તેમ)</w:t>
          </w:r>
        </w:sdtContent>
      </w:sdt>
    </w:p>
    <w:p w:rsidR="00000000" w:rsidDel="00000000" w:rsidP="00000000" w:rsidRDefault="00000000" w:rsidRPr="00000000" w14:paraId="00000017">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8">
      <w:pPr>
        <w:jc w:val="both"/>
        <w:rPr>
          <w:rFonts w:ascii="Arial" w:cs="Arial" w:eastAsia="Arial" w:hAnsi="Arial"/>
          <w:sz w:val="28"/>
          <w:szCs w:val="28"/>
        </w:rPr>
      </w:pPr>
      <w:sdt>
        <w:sdtPr>
          <w:tag w:val="goog_rdk_12"/>
        </w:sdtPr>
        <w:sdtContent>
          <w:r w:rsidDel="00000000" w:rsidR="00000000" w:rsidRPr="00000000">
            <w:rPr>
              <w:rFonts w:ascii="Mukta Vaani" w:cs="Mukta Vaani" w:eastAsia="Mukta Vaani" w:hAnsi="Mukta Vaani"/>
              <w:sz w:val="28"/>
              <w:szCs w:val="28"/>
              <w:rtl w:val="0"/>
            </w:rPr>
            <w:t xml:space="preserve">g) માનનીય અદાલત, CPC, 1908 ના 94 અને O.38 હેઠળ તેમની સત્તાઓના યોગ્ય ઉપયોગમાં, પ્રતિવાદીને નિર્દેશ આપે છે કે તેઓ ( i ) તેમની માલિકીની કોઈપણ મિલકત રજૂ કરવા અને તેને મૂકવા માટે સુરક્ષા પ્રદાન કરે. કોર્ટના નિકાલ પર અથવા (ii) તેની મિલકતને જપ્ત કરવાનો આદેશ આપો, અથવા, (iii) દાવોની રકમ માટે બેંક ગેરંટી આપો અથવા (iv) કોર્ટમાં દાવોની રકમ જમા કરો;</w:t>
          </w:r>
        </w:sdtContent>
      </w:sdt>
    </w:p>
    <w:p w:rsidR="00000000" w:rsidDel="00000000" w:rsidP="00000000" w:rsidRDefault="00000000" w:rsidRPr="00000000" w14:paraId="00000019">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A">
      <w:pPr>
        <w:jc w:val="both"/>
        <w:rPr>
          <w:rFonts w:ascii="Arial" w:cs="Arial" w:eastAsia="Arial" w:hAnsi="Arial"/>
          <w:sz w:val="28"/>
          <w:szCs w:val="28"/>
        </w:rPr>
      </w:pPr>
      <w:sdt>
        <w:sdtPr>
          <w:tag w:val="goog_rdk_13"/>
        </w:sdtPr>
        <w:sdtContent>
          <w:r w:rsidDel="00000000" w:rsidR="00000000" w:rsidRPr="00000000">
            <w:rPr>
              <w:rFonts w:ascii="Mukta Vaani" w:cs="Mukta Vaani" w:eastAsia="Mukta Vaani" w:hAnsi="Mukta Vaani"/>
              <w:sz w:val="28"/>
              <w:szCs w:val="28"/>
              <w:rtl w:val="0"/>
            </w:rPr>
            <w:t xml:space="preserve">h) માનનીય અદાલત, CPC, 1908 ના 75 અને O.26 હેઠળ તેમની સત્તાના યોગ્ય ઉપયોગમાં, કોર્ટ કમિશનરની નિમણૂક કરવા માટે ખુશ છે, જેથી પ્રતિવાદીઓના વર્ષોના હિસાબોની તપાસ હાથ ધરી શકાય ______ , અને આ માનનીય કોર્ટ સમક્ષ રિપોર્ટ દાખલ કરો; (કેસની હકીકતોને લાગુ પડે તેમ) (કૃપા કરીને નીચેની નોંધ જુઓ)</w:t>
          </w:r>
        </w:sdtContent>
      </w:sdt>
    </w:p>
    <w:p w:rsidR="00000000" w:rsidDel="00000000" w:rsidP="00000000" w:rsidRDefault="00000000" w:rsidRPr="00000000" w14:paraId="0000001B">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C">
      <w:pPr>
        <w:jc w:val="both"/>
        <w:rPr>
          <w:rFonts w:ascii="Arial" w:cs="Arial" w:eastAsia="Arial" w:hAnsi="Arial"/>
          <w:sz w:val="28"/>
          <w:szCs w:val="28"/>
        </w:rPr>
      </w:pPr>
      <w:sdt>
        <w:sdtPr>
          <w:tag w:val="goog_rdk_14"/>
        </w:sdtPr>
        <w:sdtContent>
          <w:r w:rsidDel="00000000" w:rsidR="00000000" w:rsidRPr="00000000">
            <w:rPr>
              <w:rFonts w:ascii="Mukta Vaani" w:cs="Mukta Vaani" w:eastAsia="Mukta Vaani" w:hAnsi="Mukta Vaani"/>
              <w:sz w:val="28"/>
              <w:szCs w:val="28"/>
              <w:rtl w:val="0"/>
            </w:rPr>
            <w:t xml:space="preserve">i ) માનનીય અદાલત, CPC, 1908 ના 75 અને O.26 હેઠળ તેમની સત્તાઓનો યોગ્ય ઉપયોગ કરીને, વૈજ્ઞાનિક, તકનીકી અથવા નિષ્ણાત તપાસ કરવા માટે કોર્ટ કમિશનરની નિમણૂક કરવા માટે ખુશ થાય છે; અથવા કોઈપણ અન્ય મંત્રી કાર્ય કરવા માટે; (કેસની હકીકતોને લાગુ પડે તેમ) (કૃપા કરીને નીચેની નોંધ જુઓ)</w:t>
          </w:r>
        </w:sdtContent>
      </w:sdt>
    </w:p>
    <w:p w:rsidR="00000000" w:rsidDel="00000000" w:rsidP="00000000" w:rsidRDefault="00000000" w:rsidRPr="00000000" w14:paraId="0000001D">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E">
      <w:pPr>
        <w:jc w:val="both"/>
        <w:rPr>
          <w:rFonts w:ascii="Arial" w:cs="Arial" w:eastAsia="Arial" w:hAnsi="Arial"/>
          <w:sz w:val="28"/>
          <w:szCs w:val="28"/>
        </w:rPr>
      </w:pPr>
      <w:sdt>
        <w:sdtPr>
          <w:tag w:val="goog_rdk_15"/>
        </w:sdtPr>
        <w:sdtContent>
          <w:r w:rsidDel="00000000" w:rsidR="00000000" w:rsidRPr="00000000">
            <w:rPr>
              <w:rFonts w:ascii="Mukta Vaani" w:cs="Mukta Vaani" w:eastAsia="Mukta Vaani" w:hAnsi="Mukta Vaani"/>
              <w:sz w:val="28"/>
              <w:szCs w:val="28"/>
              <w:rtl w:val="0"/>
            </w:rPr>
            <w:t xml:space="preserve">j) પ્રાર્થના કલમોના સંદર્ભમાં વચગાળાની/એડ-વચગાળાની રાહતો _______ ઉપરોક્ત મુજબ.</w:t>
          </w:r>
        </w:sdtContent>
      </w:sdt>
    </w:p>
    <w:p w:rsidR="00000000" w:rsidDel="00000000" w:rsidP="00000000" w:rsidRDefault="00000000" w:rsidRPr="00000000" w14:paraId="0000001F">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0">
      <w:pPr>
        <w:jc w:val="both"/>
        <w:rPr>
          <w:rFonts w:ascii="Arial" w:cs="Arial" w:eastAsia="Arial" w:hAnsi="Arial"/>
          <w:sz w:val="28"/>
          <w:szCs w:val="28"/>
        </w:rPr>
      </w:pPr>
      <w:sdt>
        <w:sdtPr>
          <w:tag w:val="goog_rdk_16"/>
        </w:sdtPr>
        <w:sdtContent>
          <w:r w:rsidDel="00000000" w:rsidR="00000000" w:rsidRPr="00000000">
            <w:rPr>
              <w:rFonts w:ascii="Mukta Vaani" w:cs="Mukta Vaani" w:eastAsia="Mukta Vaani" w:hAnsi="Mukta Vaani"/>
              <w:sz w:val="28"/>
              <w:szCs w:val="28"/>
              <w:rtl w:val="0"/>
            </w:rPr>
            <w:t xml:space="preserve">k) આ માનનીય કોર્ટ કેસના સંજોગોમાં યોગ્ય અને યોગ્ય ગણી શકે તે મુજબની આવી વધુ અને અન્ય રાહતો.</w:t>
          </w:r>
        </w:sdtContent>
      </w:sdt>
    </w:p>
    <w:p w:rsidR="00000000" w:rsidDel="00000000" w:rsidP="00000000" w:rsidRDefault="00000000" w:rsidRPr="00000000" w14:paraId="00000021">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2">
      <w:pPr>
        <w:jc w:val="both"/>
        <w:rPr>
          <w:rFonts w:ascii="Arial" w:cs="Arial" w:eastAsia="Arial" w:hAnsi="Arial"/>
          <w:sz w:val="28"/>
          <w:szCs w:val="28"/>
        </w:rPr>
      </w:pPr>
      <w:sdt>
        <w:sdtPr>
          <w:tag w:val="goog_rdk_17"/>
        </w:sdtPr>
        <w:sdtContent>
          <w:r w:rsidDel="00000000" w:rsidR="00000000" w:rsidRPr="00000000">
            <w:rPr>
              <w:rFonts w:ascii="Mukta Vaani" w:cs="Mukta Vaani" w:eastAsia="Mukta Vaani" w:hAnsi="Mukta Vaani"/>
              <w:sz w:val="28"/>
              <w:szCs w:val="28"/>
              <w:rtl w:val="0"/>
            </w:rPr>
            <w:t xml:space="preserve">નોંધ: સારાંશ સૂટમાં, રાહતો માત્ર નાણાંની પ્રકૃતિમાં હોઈ શકે છે, એટલે કે મુખ્ય રકમ અને વ્યાજ, જો કોઈ દાવો કરવામાં આવ્યો હોય, અને કોઈપણ પ્રકારની ઘોષણા અથવા મનાઈ હુકમ માંગી શકાય નહીં. સારાંશ સૂટમાં, અપ્રચલિત વળતર અથવા નુકસાનનો દાવો પણ કરી શકાતો નથી. જો કે, જો અન્ય રાહતો પણ માંગવી જરૂરી હોય તો, પ્રાધાન્યમાં, અન્ય રાહતો માટે અલગ દાવો દાખલ કરવા માટે O.2 R.2 હેઠળ કોર્ટની રજા મેળવી શકાય છે. તેમ છતાં, બે દાવા દાખલ કરવાને બદલે, તમામ રાહતોનો દાવો કરીને વ્યાપક નિયમિત દાવો દાખલ કરી શકાય છે. વધુમાં, જ્યારે દરેક ડિસ્ટ્રિક્ટ કોર્ટમાં સારાંશ દાવાઓ જાળવવા યોગ્ય નથી, આવા કિસ્સાઓમાં, તમામ રાહતો માટે એક વ્યાપક દાવો દાખલ કરી શકાય છે. ઉપરાંત, વાદીના મુખ્ય ભાગમાં એવર્મેન્ટ કરતી વખતે કૃપા કરીને આની નોંધ લો.</w:t>
          </w:r>
        </w:sdtContent>
      </w:sdt>
    </w:p>
    <w:p w:rsidR="00000000" w:rsidDel="00000000" w:rsidP="00000000" w:rsidRDefault="00000000" w:rsidRPr="00000000" w14:paraId="00000023">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4">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5">
      <w:pPr>
        <w:jc w:val="both"/>
        <w:rPr>
          <w:rFonts w:ascii="Arial" w:cs="Arial" w:eastAsia="Arial" w:hAnsi="Arial"/>
          <w:sz w:val="28"/>
          <w:szCs w:val="28"/>
        </w:rPr>
      </w:pPr>
      <w:sdt>
        <w:sdtPr>
          <w:tag w:val="goog_rdk_18"/>
        </w:sdtPr>
        <w:sdtContent>
          <w:r w:rsidDel="00000000" w:rsidR="00000000" w:rsidRPr="00000000">
            <w:rPr>
              <w:rFonts w:ascii="Mukta Vaani" w:cs="Mukta Vaani" w:eastAsia="Mukta Vaani" w:hAnsi="Mukta Vaani"/>
              <w:sz w:val="28"/>
              <w:szCs w:val="28"/>
              <w:rtl w:val="0"/>
            </w:rPr>
            <w:t xml:space="preserve">કેસના તથ્યો:</w:t>
          </w:r>
        </w:sdtContent>
      </w:sdt>
    </w:p>
    <w:p w:rsidR="00000000" w:rsidDel="00000000" w:rsidP="00000000" w:rsidRDefault="00000000" w:rsidRPr="00000000" w14:paraId="00000026">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7">
      <w:pPr>
        <w:jc w:val="both"/>
        <w:rPr>
          <w:rFonts w:ascii="Arial" w:cs="Arial" w:eastAsia="Arial" w:hAnsi="Arial"/>
          <w:sz w:val="28"/>
          <w:szCs w:val="28"/>
        </w:rPr>
      </w:pPr>
      <w:sdt>
        <w:sdtPr>
          <w:tag w:val="goog_rdk_19"/>
        </w:sdtPr>
        <w:sdtContent>
          <w:r w:rsidDel="00000000" w:rsidR="00000000" w:rsidRPr="00000000">
            <w:rPr>
              <w:rFonts w:ascii="Mukta Vaani" w:cs="Mukta Vaani" w:eastAsia="Mukta Vaani" w:hAnsi="Mukta Vaani"/>
              <w:sz w:val="28"/>
              <w:szCs w:val="28"/>
              <w:rtl w:val="0"/>
            </w:rPr>
            <w:t xml:space="preserve">વાદીઓ, અત્યંત આદરપૂર્વક રજૂઆત કરે છે કે, આ દાવામાં જે રાહતો માટે પ્રાર્થના કરવામાં આવી છે તેના પ્રકારને ધ્યાનમાં રાખીને, નીચેની હકીકતો અહીના વિવાદને અનુરૂપ બને છે; અને, આ તથ્યોના અસ્તિત્વ અથવા અસ્તિત્વનો વાજબી સંતોષ , જેમ કે કેસ હોઈ શકે, વાદીઓને તેમની તરફેણમાં ચુકાદો આપવા માટે હકદાર બની શકે છે . ઘટનાક્રમ / ઘટનાઓની સાંકળ, જે હાલની પરિસ્થિતિ તરફ દોરી ગઈ છે, અને વાદીઓને આ માનનીય કોર્ટ પાસેથી ચોક્કસ રાહત મેળવવા માટે મજબૂર કર્યા છે. [ ઘટનાક્રમ / ઘટનાઓની શ્રૃંખલામાં, નીચેની હકીકતો યોગ્ય સમયે સ્પષ્ટ શબ્દોમાં દર્શાવવી જોઈએ.]</w:t>
          </w:r>
        </w:sdtContent>
      </w:sdt>
    </w:p>
    <w:p w:rsidR="00000000" w:rsidDel="00000000" w:rsidP="00000000" w:rsidRDefault="00000000" w:rsidRPr="00000000" w14:paraId="00000028">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9">
      <w:pPr>
        <w:jc w:val="both"/>
        <w:rPr>
          <w:rFonts w:ascii="Arial" w:cs="Arial" w:eastAsia="Arial" w:hAnsi="Arial"/>
          <w:sz w:val="28"/>
          <w:szCs w:val="28"/>
        </w:rPr>
      </w:pPr>
      <w:sdt>
        <w:sdtPr>
          <w:tag w:val="goog_rdk_20"/>
        </w:sdtPr>
        <w:sdtContent>
          <w:r w:rsidDel="00000000" w:rsidR="00000000" w:rsidRPr="00000000">
            <w:rPr>
              <w:rFonts w:ascii="Mukta Vaani" w:cs="Mukta Vaani" w:eastAsia="Mukta Vaani" w:hAnsi="Mukta Vaani"/>
              <w:sz w:val="28"/>
              <w:szCs w:val="28"/>
              <w:rtl w:val="0"/>
            </w:rPr>
            <w:t xml:space="preserve">1. વાદી અને પ્રતિવાદી વચ્ચેના કરાર હેઠળ, અથવા અન્યથા, પ્રતિવાદીને વાદી માટેના નાણાંના ઉપયોગ માટે અને તેના વતી અથવા ઉપયોગ માટે, ચોક્કસ રકમ પ્રાપ્ત થઈ છે તે દર્શાવતી હકીકતો:</w:t>
          </w:r>
        </w:sdtContent>
      </w:sdt>
    </w:p>
    <w:p w:rsidR="00000000" w:rsidDel="00000000" w:rsidP="00000000" w:rsidRDefault="00000000" w:rsidRPr="00000000" w14:paraId="0000002A">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B">
      <w:pPr>
        <w:jc w:val="both"/>
        <w:rPr>
          <w:rFonts w:ascii="Arial" w:cs="Arial" w:eastAsia="Arial" w:hAnsi="Arial"/>
          <w:sz w:val="28"/>
          <w:szCs w:val="28"/>
        </w:rPr>
      </w:pPr>
      <w:sdt>
        <w:sdtPr>
          <w:tag w:val="goog_rdk_21"/>
        </w:sdtPr>
        <w:sdtContent>
          <w:r w:rsidDel="00000000" w:rsidR="00000000" w:rsidRPr="00000000">
            <w:rPr>
              <w:rFonts w:ascii="Mukta Vaani" w:cs="Mukta Vaani" w:eastAsia="Mukta Vaani" w:hAnsi="Mukta Vaani"/>
              <w:sz w:val="28"/>
              <w:szCs w:val="28"/>
              <w:rtl w:val="0"/>
            </w:rPr>
            <w:t xml:space="preserve">2. તથ્યો દર્શાવે છે કે પ્રતિવાદી વાદીઓને પ્રાપ્ત કરેલ રકમ ચૂકવવા અથવા વાપરવા માટે બંધાયેલ છે:</w:t>
          </w:r>
        </w:sdtContent>
      </w:sdt>
    </w:p>
    <w:p w:rsidR="00000000" w:rsidDel="00000000" w:rsidP="00000000" w:rsidRDefault="00000000" w:rsidRPr="00000000" w14:paraId="0000002C">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D">
      <w:pPr>
        <w:jc w:val="both"/>
        <w:rPr>
          <w:rFonts w:ascii="Arial" w:cs="Arial" w:eastAsia="Arial" w:hAnsi="Arial"/>
          <w:sz w:val="28"/>
          <w:szCs w:val="28"/>
        </w:rPr>
      </w:pPr>
      <w:sdt>
        <w:sdtPr>
          <w:tag w:val="goog_rdk_22"/>
        </w:sdtPr>
        <w:sdtContent>
          <w:r w:rsidDel="00000000" w:rsidR="00000000" w:rsidRPr="00000000">
            <w:rPr>
              <w:rFonts w:ascii="Mukta Vaani" w:cs="Mukta Vaani" w:eastAsia="Mukta Vaani" w:hAnsi="Mukta Vaani"/>
              <w:sz w:val="28"/>
              <w:szCs w:val="28"/>
              <w:rtl w:val="0"/>
            </w:rPr>
            <w:t xml:space="preserve">3. હકીકતો દર્શાવે છે કે પ્રતિવાદી ઉક્ત રકમ ચૂકવવામાં અવગણના કરી રહ્યો છે અથવા વાદી માટે ઉક્ત નાણાંનો ઉપયોગ કરે છે:</w:t>
          </w:r>
        </w:sdtContent>
      </w:sdt>
    </w:p>
    <w:p w:rsidR="00000000" w:rsidDel="00000000" w:rsidP="00000000" w:rsidRDefault="00000000" w:rsidRPr="00000000" w14:paraId="0000002E">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F">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0">
      <w:pPr>
        <w:jc w:val="both"/>
        <w:rPr>
          <w:rFonts w:ascii="Arial" w:cs="Arial" w:eastAsia="Arial" w:hAnsi="Arial"/>
          <w:sz w:val="28"/>
          <w:szCs w:val="28"/>
        </w:rPr>
      </w:pPr>
      <w:sdt>
        <w:sdtPr>
          <w:tag w:val="goog_rdk_23"/>
        </w:sdtPr>
        <w:sdtContent>
          <w:r w:rsidDel="00000000" w:rsidR="00000000" w:rsidRPr="00000000">
            <w:rPr>
              <w:rFonts w:ascii="Mukta Vaani" w:cs="Mukta Vaani" w:eastAsia="Mukta Vaani" w:hAnsi="Mukta Vaani"/>
              <w:sz w:val="28"/>
              <w:szCs w:val="28"/>
              <w:rtl w:val="0"/>
            </w:rPr>
            <w:t xml:space="preserve">મની ક્લેઈમ સુટ્સમાં, વચગાળાની રાહતનો દાવો કરવા માટે, "પ્રતિવાદીની ધરપકડથી તેને તેના દેખાવ માટે સુરક્ષા પૂરી પાડવા માટે, દાવોના નિકાલ માટે પેન્ડિંગ", કોઈપણ એક હકીકત અસ્તિત્વમાં હોવાનું દર્શાવવું આવશ્યક છે -</w:t>
          </w:r>
        </w:sdtContent>
      </w:sdt>
    </w:p>
    <w:p w:rsidR="00000000" w:rsidDel="00000000" w:rsidP="00000000" w:rsidRDefault="00000000" w:rsidRPr="00000000" w14:paraId="00000031">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2">
      <w:pPr>
        <w:jc w:val="both"/>
        <w:rPr>
          <w:rFonts w:ascii="Arial" w:cs="Arial" w:eastAsia="Arial" w:hAnsi="Arial"/>
          <w:sz w:val="28"/>
          <w:szCs w:val="28"/>
        </w:rPr>
      </w:pPr>
      <w:sdt>
        <w:sdtPr>
          <w:tag w:val="goog_rdk_24"/>
        </w:sdtPr>
        <w:sdtContent>
          <w:r w:rsidDel="00000000" w:rsidR="00000000" w:rsidRPr="00000000">
            <w:rPr>
              <w:rFonts w:ascii="Mukta Vaani" w:cs="Mukta Vaani" w:eastAsia="Mukta Vaani" w:hAnsi="Mukta Vaani"/>
              <w:sz w:val="28"/>
              <w:szCs w:val="28"/>
              <w:rtl w:val="0"/>
            </w:rPr>
            <w:t xml:space="preserve">1. હકીકતો અને સંજોગો દર્શાવે છે કે, વાદીને વિલંબ કરવાના હેતુથી, અથવા કોર્ટની કોઈપણ પ્રક્રિયાને ટાળવા અથવા તેની વિરુદ્ધ પસાર થઈ શકે તેવા કોઈપણ હુકમનામું ચલાવવામાં અવરોધ અથવા વિલંબ કરવા માટે, પ્રતિવાદી ફરાર થઈ ગયો છે અથવા તેની સ્થાનિક મર્યાદા છોડી દીધી છે. કોર્ટનો અધિકારક્ષેત્ર:</w:t>
          </w:r>
        </w:sdtContent>
      </w:sdt>
    </w:p>
    <w:p w:rsidR="00000000" w:rsidDel="00000000" w:rsidP="00000000" w:rsidRDefault="00000000" w:rsidRPr="00000000" w14:paraId="00000033">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4">
      <w:pPr>
        <w:jc w:val="both"/>
        <w:rPr>
          <w:rFonts w:ascii="Arial" w:cs="Arial" w:eastAsia="Arial" w:hAnsi="Arial"/>
          <w:sz w:val="28"/>
          <w:szCs w:val="28"/>
        </w:rPr>
      </w:pPr>
      <w:sdt>
        <w:sdtPr>
          <w:tag w:val="goog_rdk_25"/>
        </w:sdtPr>
        <w:sdtContent>
          <w:r w:rsidDel="00000000" w:rsidR="00000000" w:rsidRPr="00000000">
            <w:rPr>
              <w:rFonts w:ascii="Mukta Vaani" w:cs="Mukta Vaani" w:eastAsia="Mukta Vaani" w:hAnsi="Mukta Vaani"/>
              <w:sz w:val="28"/>
              <w:szCs w:val="28"/>
              <w:rtl w:val="0"/>
            </w:rPr>
            <w:t xml:space="preserve">અથવા</w:t>
          </w:r>
        </w:sdtContent>
      </w:sdt>
    </w:p>
    <w:p w:rsidR="00000000" w:rsidDel="00000000" w:rsidP="00000000" w:rsidRDefault="00000000" w:rsidRPr="00000000" w14:paraId="00000035">
      <w:pPr>
        <w:jc w:val="both"/>
        <w:rPr>
          <w:rFonts w:ascii="Arial" w:cs="Arial" w:eastAsia="Arial" w:hAnsi="Arial"/>
          <w:sz w:val="28"/>
          <w:szCs w:val="28"/>
        </w:rPr>
      </w:pPr>
      <w:sdt>
        <w:sdtPr>
          <w:tag w:val="goog_rdk_26"/>
        </w:sdtPr>
        <w:sdtContent>
          <w:r w:rsidDel="00000000" w:rsidR="00000000" w:rsidRPr="00000000">
            <w:rPr>
              <w:rFonts w:ascii="Mukta Vaani" w:cs="Mukta Vaani" w:eastAsia="Mukta Vaani" w:hAnsi="Mukta Vaani"/>
              <w:sz w:val="28"/>
              <w:szCs w:val="28"/>
              <w:rtl w:val="0"/>
            </w:rPr>
            <w:t xml:space="preserve">2. હકીકતો અને સંજોગો દર્શાવે છે કે, વાદીને વિલંબ કરવાના હેતુથી, અથવા કોર્ટની કોઈપણ પ્રક્રિયાને ટાળવા અથવા તેની વિરુદ્ધ પસાર થઈ શકે તેવા કોઈપણ હુકમનામું ચલાવવામાં અવરોધ અથવા વિલંબ કરવા માટે, પ્રતિવાદી ફરાર થવાનો છે અથવા સ્થાનિકને છોડી દેવાનો છે. કોર્ટના અધિકારક્ષેત્રની મર્યાદા:</w:t>
          </w:r>
        </w:sdtContent>
      </w:sdt>
    </w:p>
    <w:p w:rsidR="00000000" w:rsidDel="00000000" w:rsidP="00000000" w:rsidRDefault="00000000" w:rsidRPr="00000000" w14:paraId="00000036">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7">
      <w:pPr>
        <w:jc w:val="both"/>
        <w:rPr>
          <w:rFonts w:ascii="Arial" w:cs="Arial" w:eastAsia="Arial" w:hAnsi="Arial"/>
          <w:sz w:val="28"/>
          <w:szCs w:val="28"/>
        </w:rPr>
      </w:pPr>
      <w:sdt>
        <w:sdtPr>
          <w:tag w:val="goog_rdk_27"/>
        </w:sdtPr>
        <w:sdtContent>
          <w:r w:rsidDel="00000000" w:rsidR="00000000" w:rsidRPr="00000000">
            <w:rPr>
              <w:rFonts w:ascii="Mukta Vaani" w:cs="Mukta Vaani" w:eastAsia="Mukta Vaani" w:hAnsi="Mukta Vaani"/>
              <w:sz w:val="28"/>
              <w:szCs w:val="28"/>
              <w:rtl w:val="0"/>
            </w:rPr>
            <w:t xml:space="preserve">અથવા</w:t>
          </w:r>
        </w:sdtContent>
      </w:sdt>
    </w:p>
    <w:p w:rsidR="00000000" w:rsidDel="00000000" w:rsidP="00000000" w:rsidRDefault="00000000" w:rsidRPr="00000000" w14:paraId="00000038">
      <w:pPr>
        <w:jc w:val="both"/>
        <w:rPr>
          <w:rFonts w:ascii="Arial" w:cs="Arial" w:eastAsia="Arial" w:hAnsi="Arial"/>
          <w:sz w:val="28"/>
          <w:szCs w:val="28"/>
        </w:rPr>
      </w:pPr>
      <w:sdt>
        <w:sdtPr>
          <w:tag w:val="goog_rdk_28"/>
        </w:sdtPr>
        <w:sdtContent>
          <w:r w:rsidDel="00000000" w:rsidR="00000000" w:rsidRPr="00000000">
            <w:rPr>
              <w:rFonts w:ascii="Mukta Vaani" w:cs="Mukta Vaani" w:eastAsia="Mukta Vaani" w:hAnsi="Mukta Vaani"/>
              <w:sz w:val="28"/>
              <w:szCs w:val="28"/>
              <w:rtl w:val="0"/>
            </w:rPr>
            <w:t xml:space="preserve">3. હકીકતો અને સંજોગો દર્શાવે છે કે, વાદીને વિલંબ કરવાના હેતુથી, અથવા કોર્ટની કોઈપણ પ્રક્રિયાને ટાળવા અથવા તેની વિરુદ્ધ પસાર થઈ શકે તેવા કોઈપણ હુકમનામું અમલમાં અવરોધવા અથવા વિલંબિત કરવા માટે, પ્રતિવાદીએ નિકાલ કર્યો છે અથવા સ્થાનિકમાંથી દૂર કર્યો છે. કોર્ટના અધિકારક્ષેત્રની મર્યાદા તેની મિલકત અથવા તેના કોઈપણ ભાગ:</w:t>
          </w:r>
        </w:sdtContent>
      </w:sdt>
    </w:p>
    <w:p w:rsidR="00000000" w:rsidDel="00000000" w:rsidP="00000000" w:rsidRDefault="00000000" w:rsidRPr="00000000" w14:paraId="00000039">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A">
      <w:pPr>
        <w:jc w:val="both"/>
        <w:rPr>
          <w:rFonts w:ascii="Arial" w:cs="Arial" w:eastAsia="Arial" w:hAnsi="Arial"/>
          <w:sz w:val="28"/>
          <w:szCs w:val="28"/>
        </w:rPr>
      </w:pPr>
      <w:sdt>
        <w:sdtPr>
          <w:tag w:val="goog_rdk_29"/>
        </w:sdtPr>
        <w:sdtContent>
          <w:r w:rsidDel="00000000" w:rsidR="00000000" w:rsidRPr="00000000">
            <w:rPr>
              <w:rFonts w:ascii="Mukta Vaani" w:cs="Mukta Vaani" w:eastAsia="Mukta Vaani" w:hAnsi="Mukta Vaani"/>
              <w:sz w:val="28"/>
              <w:szCs w:val="28"/>
              <w:rtl w:val="0"/>
            </w:rPr>
            <w:t xml:space="preserve">અથવા</w:t>
          </w:r>
        </w:sdtContent>
      </w:sdt>
    </w:p>
    <w:p w:rsidR="00000000" w:rsidDel="00000000" w:rsidP="00000000" w:rsidRDefault="00000000" w:rsidRPr="00000000" w14:paraId="0000003B">
      <w:pPr>
        <w:jc w:val="both"/>
        <w:rPr>
          <w:rFonts w:ascii="Arial" w:cs="Arial" w:eastAsia="Arial" w:hAnsi="Arial"/>
          <w:sz w:val="28"/>
          <w:szCs w:val="28"/>
        </w:rPr>
      </w:pPr>
      <w:sdt>
        <w:sdtPr>
          <w:tag w:val="goog_rdk_30"/>
        </w:sdtPr>
        <w:sdtContent>
          <w:r w:rsidDel="00000000" w:rsidR="00000000" w:rsidRPr="00000000">
            <w:rPr>
              <w:rFonts w:ascii="Mukta Vaani" w:cs="Mukta Vaani" w:eastAsia="Mukta Vaani" w:hAnsi="Mukta Vaani"/>
              <w:sz w:val="28"/>
              <w:szCs w:val="28"/>
              <w:rtl w:val="0"/>
            </w:rPr>
            <w:t xml:space="preserve">4. હકીકતો અને સંજોગો દર્શાવે છે કે, વાદીને વિલંબ કરવાના હેતુથી, અથવા કોર્ટની કોઈપણ પ્રક્રિયાને ટાળવા અથવા તેની વિરુદ્ધ પસાર થઈ શકે તેવા કોઈપણ હુકમનામું અમલમાં અવરોધવા અથવા વિલંબ કરવા માટે, પ્રતિવાદીએ પરવડે તેવા સંજોગોમાં ભારત છોડવાનો છે. વાજબી સંભાવના છે કે વાદી અથવા તેના દ્વારા દાવોમાં પ્રતિવાદી સામે પસાર થઈ શકે તેવા કોઈપણ હુકમનામાના અમલમાં અવરોધ અથવા વિલંબ કરી શકે છે:</w:t>
          </w:r>
        </w:sdtContent>
      </w:sdt>
    </w:p>
    <w:p w:rsidR="00000000" w:rsidDel="00000000" w:rsidP="00000000" w:rsidRDefault="00000000" w:rsidRPr="00000000" w14:paraId="0000003C">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D">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E">
      <w:pPr>
        <w:jc w:val="both"/>
        <w:rPr>
          <w:rFonts w:ascii="Arial" w:cs="Arial" w:eastAsia="Arial" w:hAnsi="Arial"/>
          <w:sz w:val="28"/>
          <w:szCs w:val="28"/>
        </w:rPr>
      </w:pPr>
      <w:sdt>
        <w:sdtPr>
          <w:tag w:val="goog_rdk_31"/>
        </w:sdtPr>
        <w:sdtContent>
          <w:r w:rsidDel="00000000" w:rsidR="00000000" w:rsidRPr="00000000">
            <w:rPr>
              <w:rFonts w:ascii="Mukta Vaani" w:cs="Mukta Vaani" w:eastAsia="Mukta Vaani" w:hAnsi="Mukta Vaani"/>
              <w:sz w:val="28"/>
              <w:szCs w:val="28"/>
              <w:rtl w:val="0"/>
            </w:rPr>
            <w:t xml:space="preserve">મની ક્લેઈમ સુટ્સમાં, "પ્રતિવાદીને અમુક રકમની સુરક્ષા પૂરી પાડવા માટે, કાં તો બેંક ગેરેંટી આપીને અથવા કોર્ટમાં ઉક્ત રકમ જમા કરીને" ની વચગાળાની રાહતનો દાવો કરવા અથવા તેના શરતી જોડાણને અસર કરવા માટે સ્થાવર મિલકત, દાવોનો નિકાલ બાકી છે”, કોઈપણ એક હકીકત અસ્તિત્વમાં હોવાનું દર્શાવવું આવશ્યક છે.</w:t>
          </w:r>
        </w:sdtContent>
      </w:sdt>
    </w:p>
    <w:p w:rsidR="00000000" w:rsidDel="00000000" w:rsidP="00000000" w:rsidRDefault="00000000" w:rsidRPr="00000000" w14:paraId="0000003F">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0">
      <w:pPr>
        <w:jc w:val="both"/>
        <w:rPr>
          <w:rFonts w:ascii="Arial" w:cs="Arial" w:eastAsia="Arial" w:hAnsi="Arial"/>
          <w:sz w:val="28"/>
          <w:szCs w:val="28"/>
        </w:rPr>
      </w:pPr>
      <w:sdt>
        <w:sdtPr>
          <w:tag w:val="goog_rdk_32"/>
        </w:sdtPr>
        <w:sdtContent>
          <w:r w:rsidDel="00000000" w:rsidR="00000000" w:rsidRPr="00000000">
            <w:rPr>
              <w:rFonts w:ascii="Mukta Vaani" w:cs="Mukta Vaani" w:eastAsia="Mukta Vaani" w:hAnsi="Mukta Vaani"/>
              <w:sz w:val="28"/>
              <w:szCs w:val="28"/>
              <w:rtl w:val="0"/>
            </w:rPr>
            <w:t xml:space="preserve">1. તથ્યો અને સંજોગો દર્શાવે છે કે, તેની વિરુદ્ધ પસાર થઈ શકે તેવા કોઈપણ હુકમનામાના અમલમાં અવરોધ અથવા વિલંબ કરવાના હેતુથી, પ્રતિવાદી તેની મિલકતના સંપૂર્ણ અથવા કોઈપણ ભાગનો નિકાલ કરવાનો છે:</w:t>
          </w:r>
        </w:sdtContent>
      </w:sdt>
    </w:p>
    <w:p w:rsidR="00000000" w:rsidDel="00000000" w:rsidP="00000000" w:rsidRDefault="00000000" w:rsidRPr="00000000" w14:paraId="00000041">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2">
      <w:pPr>
        <w:jc w:val="both"/>
        <w:rPr>
          <w:rFonts w:ascii="Arial" w:cs="Arial" w:eastAsia="Arial" w:hAnsi="Arial"/>
          <w:sz w:val="28"/>
          <w:szCs w:val="28"/>
        </w:rPr>
      </w:pPr>
      <w:sdt>
        <w:sdtPr>
          <w:tag w:val="goog_rdk_33"/>
        </w:sdtPr>
        <w:sdtContent>
          <w:r w:rsidDel="00000000" w:rsidR="00000000" w:rsidRPr="00000000">
            <w:rPr>
              <w:rFonts w:ascii="Mukta Vaani" w:cs="Mukta Vaani" w:eastAsia="Mukta Vaani" w:hAnsi="Mukta Vaani"/>
              <w:sz w:val="28"/>
              <w:szCs w:val="28"/>
              <w:rtl w:val="0"/>
            </w:rPr>
            <w:t xml:space="preserve">અથવા</w:t>
          </w:r>
        </w:sdtContent>
      </w:sdt>
    </w:p>
    <w:p w:rsidR="00000000" w:rsidDel="00000000" w:rsidP="00000000" w:rsidRDefault="00000000" w:rsidRPr="00000000" w14:paraId="00000043">
      <w:pPr>
        <w:jc w:val="both"/>
        <w:rPr>
          <w:rFonts w:ascii="Arial" w:cs="Arial" w:eastAsia="Arial" w:hAnsi="Arial"/>
          <w:sz w:val="28"/>
          <w:szCs w:val="28"/>
        </w:rPr>
      </w:pPr>
      <w:sdt>
        <w:sdtPr>
          <w:tag w:val="goog_rdk_34"/>
        </w:sdtPr>
        <w:sdtContent>
          <w:r w:rsidDel="00000000" w:rsidR="00000000" w:rsidRPr="00000000">
            <w:rPr>
              <w:rFonts w:ascii="Mukta Vaani" w:cs="Mukta Vaani" w:eastAsia="Mukta Vaani" w:hAnsi="Mukta Vaani"/>
              <w:sz w:val="28"/>
              <w:szCs w:val="28"/>
              <w:rtl w:val="0"/>
            </w:rPr>
            <w:t xml:space="preserve">2. હકીકતો અને સંજોગો દર્શાવે છે કે, તેમની વિરુદ્ધ પસાર થઈ શકે તેવા કોઈપણ હુકમનામું અમલમાં અવરોધ અથવા વિલંબ કરવાના હેતુથી, પ્રતિવાદી કોર્ટના અધિકારક્ષેત્રની સ્થાનિક મર્યાદામાંથી તેની મિલકતના સંપૂર્ણ અથવા કોઈપણ ભાગને દૂર કરવા જઈ રહ્યો છે. :</w:t>
          </w:r>
        </w:sdtContent>
      </w:sdt>
    </w:p>
    <w:p w:rsidR="00000000" w:rsidDel="00000000" w:rsidP="00000000" w:rsidRDefault="00000000" w:rsidRPr="00000000" w14:paraId="00000044">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5">
      <w:pPr>
        <w:jc w:val="both"/>
        <w:rPr>
          <w:rFonts w:ascii="Arial" w:cs="Arial" w:eastAsia="Arial" w:hAnsi="Arial"/>
          <w:sz w:val="28"/>
          <w:szCs w:val="28"/>
        </w:rPr>
      </w:pPr>
      <w:sdt>
        <w:sdtPr>
          <w:tag w:val="goog_rdk_35"/>
        </w:sdtPr>
        <w:sdtContent>
          <w:r w:rsidDel="00000000" w:rsidR="00000000" w:rsidRPr="00000000">
            <w:rPr>
              <w:rFonts w:ascii="Mukta Vaani" w:cs="Mukta Vaani" w:eastAsia="Mukta Vaani" w:hAnsi="Mukta Vaani"/>
              <w:sz w:val="28"/>
              <w:szCs w:val="28"/>
              <w:rtl w:val="0"/>
            </w:rPr>
            <w:t xml:space="preserve">અથવા</w:t>
          </w:r>
        </w:sdtContent>
      </w:sdt>
    </w:p>
    <w:p w:rsidR="00000000" w:rsidDel="00000000" w:rsidP="00000000" w:rsidRDefault="00000000" w:rsidRPr="00000000" w14:paraId="00000046">
      <w:pPr>
        <w:jc w:val="both"/>
        <w:rPr>
          <w:rFonts w:ascii="Arial" w:cs="Arial" w:eastAsia="Arial" w:hAnsi="Arial"/>
          <w:sz w:val="28"/>
          <w:szCs w:val="28"/>
        </w:rPr>
      </w:pPr>
      <w:sdt>
        <w:sdtPr>
          <w:tag w:val="goog_rdk_36"/>
        </w:sdtPr>
        <w:sdtContent>
          <w:r w:rsidDel="00000000" w:rsidR="00000000" w:rsidRPr="00000000">
            <w:rPr>
              <w:rFonts w:ascii="Mukta Vaani" w:cs="Mukta Vaani" w:eastAsia="Mukta Vaani" w:hAnsi="Mukta Vaani"/>
              <w:sz w:val="28"/>
              <w:szCs w:val="28"/>
              <w:rtl w:val="0"/>
            </w:rPr>
            <w:t xml:space="preserve">3. તથ્યો અને સંજોગો દર્શાવે છે કે પ્રતિવાદીઓએ દેવું ચૂકવવામાં કબૂલ્યું છે કે ડિફોલ્ટ કર્યું છે; અને પ્રતિવાદીઓએ વાદી દ્વારા જારી કરાયેલી માંગણીઓની કાનૂની નોટિસનો જવાબ આપવાની પણ તસ્દી લીધી નથી; અને પ્રતિવાદીઓ દ્વારા વાદીઓ દ્વારા કરવામાં આવેલી માંગનો પ્રાથમિક દૃષ્ટિએ કોઈ બચાવ નથી; અને જો પ્રતિવાદીઓ સામે યોગ્ય હુકમ પસાર કરીને વાદીનો દાવો સુરક્ષિત ન થાય, તો વાદીના હાથમાં કાગળનું હુકમનામું હશે અને વાદી દ્વારા કરવામાં આવેલો આટલો મોટો દાવો વસૂલવામાં આવશે નહીં.</w:t>
          </w:r>
        </w:sdtContent>
      </w:sdt>
    </w:p>
    <w:p w:rsidR="00000000" w:rsidDel="00000000" w:rsidP="00000000" w:rsidRDefault="00000000" w:rsidRPr="00000000" w14:paraId="00000047">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8">
      <w:pPr>
        <w:jc w:val="both"/>
        <w:rPr>
          <w:rFonts w:ascii="Arial" w:cs="Arial" w:eastAsia="Arial" w:hAnsi="Arial"/>
          <w:sz w:val="28"/>
          <w:szCs w:val="28"/>
        </w:rPr>
      </w:pPr>
      <w:sdt>
        <w:sdtPr>
          <w:tag w:val="goog_rdk_37"/>
        </w:sdtPr>
        <w:sdtContent>
          <w:r w:rsidDel="00000000" w:rsidR="00000000" w:rsidRPr="00000000">
            <w:rPr>
              <w:rFonts w:ascii="Mukta Vaani" w:cs="Mukta Vaani" w:eastAsia="Mukta Vaani" w:hAnsi="Mukta Vaani"/>
              <w:sz w:val="28"/>
              <w:szCs w:val="28"/>
              <w:rtl w:val="0"/>
            </w:rPr>
            <w:t xml:space="preserve">અથવા</w:t>
          </w:r>
        </w:sdtContent>
      </w:sdt>
    </w:p>
    <w:p w:rsidR="00000000" w:rsidDel="00000000" w:rsidP="00000000" w:rsidRDefault="00000000" w:rsidRPr="00000000" w14:paraId="00000049">
      <w:pPr>
        <w:jc w:val="both"/>
        <w:rPr>
          <w:rFonts w:ascii="Arial" w:cs="Arial" w:eastAsia="Arial" w:hAnsi="Arial"/>
          <w:sz w:val="28"/>
          <w:szCs w:val="28"/>
        </w:rPr>
      </w:pPr>
      <w:sdt>
        <w:sdtPr>
          <w:tag w:val="goog_rdk_38"/>
        </w:sdtPr>
        <w:sdtContent>
          <w:r w:rsidDel="00000000" w:rsidR="00000000" w:rsidRPr="00000000">
            <w:rPr>
              <w:rFonts w:ascii="Mukta Vaani" w:cs="Mukta Vaani" w:eastAsia="Mukta Vaani" w:hAnsi="Mukta Vaani"/>
              <w:sz w:val="28"/>
              <w:szCs w:val="28"/>
              <w:rtl w:val="0"/>
            </w:rPr>
            <w:t xml:space="preserve">4. હકીકતો અને સંજોગો દર્શાવે છે કે પ્રતિવાદી અગમ્ય બની ગયો છે, એટલે કે જ્યાં તે નિયમિતપણે વ્યવસાય કરે છે ત્યાં તે ઉપલબ્ધ નથી; અને તે ફોન કોલ્સનો જવાબ આપતો નથી , કે પ્રતિવાદી મોકલવામાં આવતી નોટિસનો કોઈ જવાબ આપતો નથી; અને તેથી એવી વાજબી આશંકા છે કે પ્રતિવાદી વાદીઓ અને પ્રતિવાદીઓના અન્ય લેણદારોના ગંભીર પૂર્વગ્રહને ધ્યાનમાં રાખીને, પ્રતિવાદી તેની સંપૂર્ણ અથવા તેની મિલકતના કોઈપણ ભાગનો નિકાલ કરી શકે છે:</w:t>
          </w:r>
        </w:sdtContent>
      </w:sdt>
    </w:p>
    <w:p w:rsidR="00000000" w:rsidDel="00000000" w:rsidP="00000000" w:rsidRDefault="00000000" w:rsidRPr="00000000" w14:paraId="0000004A">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B">
      <w:pPr>
        <w:jc w:val="both"/>
        <w:rPr>
          <w:rFonts w:ascii="Arial" w:cs="Arial" w:eastAsia="Arial" w:hAnsi="Arial"/>
          <w:sz w:val="28"/>
          <w:szCs w:val="28"/>
        </w:rPr>
      </w:pPr>
      <w:sdt>
        <w:sdtPr>
          <w:tag w:val="goog_rdk_39"/>
        </w:sdtPr>
        <w:sdtContent>
          <w:r w:rsidDel="00000000" w:rsidR="00000000" w:rsidRPr="00000000">
            <w:rPr>
              <w:rFonts w:ascii="Mukta Vaani" w:cs="Mukta Vaani" w:eastAsia="Mukta Vaani" w:hAnsi="Mukta Vaani"/>
              <w:sz w:val="28"/>
              <w:szCs w:val="28"/>
              <w:rtl w:val="0"/>
            </w:rPr>
            <w:t xml:space="preserve">અથવા</w:t>
          </w:r>
        </w:sdtContent>
      </w:sdt>
    </w:p>
    <w:p w:rsidR="00000000" w:rsidDel="00000000" w:rsidP="00000000" w:rsidRDefault="00000000" w:rsidRPr="00000000" w14:paraId="0000004C">
      <w:pPr>
        <w:jc w:val="both"/>
        <w:rPr>
          <w:rFonts w:ascii="Arial" w:cs="Arial" w:eastAsia="Arial" w:hAnsi="Arial"/>
          <w:sz w:val="28"/>
          <w:szCs w:val="28"/>
        </w:rPr>
      </w:pPr>
      <w:sdt>
        <w:sdtPr>
          <w:tag w:val="goog_rdk_40"/>
        </w:sdtPr>
        <w:sdtContent>
          <w:r w:rsidDel="00000000" w:rsidR="00000000" w:rsidRPr="00000000">
            <w:rPr>
              <w:rFonts w:ascii="Mukta Vaani" w:cs="Mukta Vaani" w:eastAsia="Mukta Vaani" w:hAnsi="Mukta Vaani"/>
              <w:sz w:val="28"/>
              <w:szCs w:val="28"/>
              <w:rtl w:val="0"/>
            </w:rPr>
            <w:t xml:space="preserve">5. હકીકતો અને સંજોગો દર્શાવે છે કે પ્રતિવાદીએ તેમના પત્રો અને ઈમેલમાં, અસ્પષ્ટ શબ્દોમાં વાદીના દાવાને સ્વીકાર્યો છે; અને/અથવા પ્રતિવાદીઓએ, વાદીઓને _________ તારીખના તેમના પત્રો/ઈમેલ દ્વારા, જણાવ્યું છે કે પ્રતિવાદી ગંભીર નાણાકીય તંગીનો સામનો કરી રહ્યો છે; અને તેથી એવી વાજબી આશંકા છે કે પ્રતિવાદી તેમની સ્થાવર મિલકતોના સંદર્ભમાં તૃતીય પક્ષના અધિકારોને અલગ કરી શકે છે, રોકી શકે છે, નિકાલ કરી શકે છે અથવા બનાવી શકે છે, વાદી અને પ્રતિવાદીના અન્ય લેણદારોના ગંભીર પૂર્વગ્રહથી; અને એવી અન્ય મિલકતો ન હોઈ શકે કે જે હુકમનામું સંતોષવાના હેતુઓ માટે ઉપલબ્ધ કરવામાં આવી હોય, જો કોઈ હોય તો, પ્રતિવાદીઓ સામે પસાર કરવામાં આવી હોય; અને જો પ્રતિવાદીઓ સામે યોગ્ય હુકમ પસાર કરીને વાદીનો દાવો સુરક્ષિત ન થાય, તો વાદીના હાથમાં કાગળનું હુકમનામું હશે અને વાદી દ્વારા કરવામાં આવેલો આટલો મોટો દાવો વસૂલવામાં આવશે નહીં.</w:t>
          </w:r>
        </w:sdtContent>
      </w:sdt>
    </w:p>
    <w:p w:rsidR="00000000" w:rsidDel="00000000" w:rsidP="00000000" w:rsidRDefault="00000000" w:rsidRPr="00000000" w14:paraId="0000004D">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E">
      <w:pPr>
        <w:jc w:val="both"/>
        <w:rPr>
          <w:rFonts w:ascii="Arial" w:cs="Arial" w:eastAsia="Arial" w:hAnsi="Arial"/>
          <w:sz w:val="28"/>
          <w:szCs w:val="28"/>
        </w:rPr>
      </w:pPr>
      <w:sdt>
        <w:sdtPr>
          <w:tag w:val="goog_rdk_41"/>
        </w:sdtPr>
        <w:sdtContent>
          <w:r w:rsidDel="00000000" w:rsidR="00000000" w:rsidRPr="00000000">
            <w:rPr>
              <w:rFonts w:ascii="Mukta Vaani" w:cs="Mukta Vaani" w:eastAsia="Mukta Vaani" w:hAnsi="Mukta Vaani"/>
              <w:sz w:val="28"/>
              <w:szCs w:val="28"/>
              <w:rtl w:val="0"/>
            </w:rPr>
            <w:t xml:space="preserve">જો પ્રતિવાદીઓના હિસાબોની તપાસ કરવા માટે કોર્ટ કમિશનરની નિમણૂક માટે વચગાળાની રાહત માંગવામાં આવે, તો, દાવોના સંપૂર્ણ નિકાલ માટે હિસાબની આવી પરીક્ષા ન્યાયી અને જરૂરી છે તે દર્શાવતા તથ્યો.</w:t>
          </w:r>
        </w:sdtContent>
      </w:sdt>
    </w:p>
    <w:p w:rsidR="00000000" w:rsidDel="00000000" w:rsidP="00000000" w:rsidRDefault="00000000" w:rsidRPr="00000000" w14:paraId="0000004F">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50">
      <w:pPr>
        <w:jc w:val="both"/>
        <w:rPr>
          <w:rFonts w:ascii="Arial" w:cs="Arial" w:eastAsia="Arial" w:hAnsi="Arial"/>
          <w:sz w:val="28"/>
          <w:szCs w:val="28"/>
        </w:rPr>
      </w:pPr>
      <w:sdt>
        <w:sdtPr>
          <w:tag w:val="goog_rdk_42"/>
        </w:sdtPr>
        <w:sdtContent>
          <w:r w:rsidDel="00000000" w:rsidR="00000000" w:rsidRPr="00000000">
            <w:rPr>
              <w:rFonts w:ascii="Mukta Vaani" w:cs="Mukta Vaani" w:eastAsia="Mukta Vaani" w:hAnsi="Mukta Vaani"/>
              <w:sz w:val="28"/>
              <w:szCs w:val="28"/>
              <w:rtl w:val="0"/>
            </w:rPr>
            <w:t xml:space="preserve">જો કોર્ટ કમિશનરની નિમણૂક માટે, વૈજ્ઞાનિક, તકનીકી અથવા નિષ્ણાત તપાસ કરવા માટે વચગાળાની રાહત માંગવામાં આવે તો; વગેરે. પછી હકીકતો દર્શાવે છે કે આવી તપાસ વગેરે દાવોના સંપૂર્ણ નિકાલ માટે ન્યાયી અને જરૂરી છે.</w:t>
          </w:r>
        </w:sdtContent>
      </w:sdt>
    </w:p>
    <w:p w:rsidR="00000000" w:rsidDel="00000000" w:rsidP="00000000" w:rsidRDefault="00000000" w:rsidRPr="00000000" w14:paraId="00000051">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52">
      <w:pPr>
        <w:jc w:val="both"/>
        <w:rPr>
          <w:rFonts w:ascii="Arial" w:cs="Arial" w:eastAsia="Arial" w:hAnsi="Arial"/>
          <w:sz w:val="28"/>
          <w:szCs w:val="28"/>
        </w:rPr>
      </w:pPr>
      <w:sdt>
        <w:sdtPr>
          <w:tag w:val="goog_rdk_43"/>
        </w:sdtPr>
        <w:sdtContent>
          <w:r w:rsidDel="00000000" w:rsidR="00000000" w:rsidRPr="00000000">
            <w:rPr>
              <w:rFonts w:ascii="Mukta Vaani" w:cs="Mukta Vaani" w:eastAsia="Mukta Vaani" w:hAnsi="Mukta Vaani"/>
              <w:sz w:val="28"/>
              <w:szCs w:val="28"/>
              <w:rtl w:val="0"/>
            </w:rPr>
            <w:t xml:space="preserve">[ઘોષણાની પ્રકૃતિમાં કોઈપણ રાહતનો દાવો કરવા] વાદી અમુક કાનૂની હોદ્દા, અથવા અમુક મિલકત, અથવા કોઈપણ પ્રકૃતિના અમુક હક માટે હકદાર છે તે દર્શાવે છે તે હકીકતો; અને હકીકતો અને સંજોગો દર્શાવે છે કે પ્રતિવાદી અમુક કૃત્ય કરી રહ્યો છે જેના દ્વારા પ્રતિવાદી વાદીના આવા અધિકારોને નકારે છે;</w:t>
          </w:r>
        </w:sdtContent>
      </w:sdt>
    </w:p>
    <w:p w:rsidR="00000000" w:rsidDel="00000000" w:rsidP="00000000" w:rsidRDefault="00000000" w:rsidRPr="00000000" w14:paraId="00000053">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54">
      <w:pPr>
        <w:jc w:val="both"/>
        <w:rPr>
          <w:rFonts w:ascii="Arial" w:cs="Arial" w:eastAsia="Arial" w:hAnsi="Arial"/>
          <w:sz w:val="28"/>
          <w:szCs w:val="28"/>
        </w:rPr>
      </w:pPr>
      <w:sdt>
        <w:sdtPr>
          <w:tag w:val="goog_rdk_44"/>
        </w:sdtPr>
        <w:sdtContent>
          <w:r w:rsidDel="00000000" w:rsidR="00000000" w:rsidRPr="00000000">
            <w:rPr>
              <w:rFonts w:ascii="Mukta Vaani" w:cs="Mukta Vaani" w:eastAsia="Mukta Vaani" w:hAnsi="Mukta Vaani"/>
              <w:sz w:val="28"/>
              <w:szCs w:val="28"/>
              <w:rtl w:val="0"/>
            </w:rPr>
            <w:t xml:space="preserve">[કાયમી મનાઈ હુકમની પ્રકૃતિમાં કોઈપણ રાહતનો દાવો કરવા] જે હકીકતો દર્શાવે છે કે વાદી અમુક કાનૂની હોદ્દા, અથવા અમુક મિલકત, અથવા કોઈપણ પ્રકૃતિના અમુક હક માટે હકદાર છે; અને હકીકતો અને સંજોગો દર્શાવે છે કે પ્રતિવાદી અમુક કૃત્ય કરી રહ્યો છે જેના દ્વારા પ્રતિવાદી વાદીના આવા અધિકારોમાં દખલ કરે છે;</w:t>
          </w:r>
        </w:sdtContent>
      </w:sdt>
    </w:p>
    <w:p w:rsidR="00000000" w:rsidDel="00000000" w:rsidP="00000000" w:rsidRDefault="00000000" w:rsidRPr="00000000" w14:paraId="00000055">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56">
      <w:pPr>
        <w:jc w:val="both"/>
        <w:rPr>
          <w:rFonts w:ascii="Arial" w:cs="Arial" w:eastAsia="Arial" w:hAnsi="Arial"/>
          <w:sz w:val="28"/>
          <w:szCs w:val="28"/>
        </w:rPr>
      </w:pPr>
      <w:sdt>
        <w:sdtPr>
          <w:tag w:val="goog_rdk_45"/>
        </w:sdtPr>
        <w:sdtContent>
          <w:r w:rsidDel="00000000" w:rsidR="00000000" w:rsidRPr="00000000">
            <w:rPr>
              <w:rFonts w:ascii="Mukta Vaani" w:cs="Mukta Vaani" w:eastAsia="Mukta Vaani" w:hAnsi="Mukta Vaani"/>
              <w:sz w:val="28"/>
              <w:szCs w:val="28"/>
              <w:rtl w:val="0"/>
            </w:rPr>
            <w:t xml:space="preserve">[ફરજિયાત મનાઈ હુકમની પ્રકૃતિમાં કોઈપણ રાહતનો દાવો કરવા] જે હકીકતો દર્શાવે છે કે પ્રતિવાદી કાયદા હેઠળ અથવા કરાર હેઠળ, અમુક કૃત્યો કરવા માટે જવાબદાર છે, જેની તે અવગણના કરી રહ્યો છે, અને અદાલતો આવા કૃત્યોની કામગીરીને ફરજ પાડી શકે છે. , અને આવા કૃત્યોનું પ્રદર્શન દાવોના અંતિમ નિકાલ સુધી અનિવાર્ય છે, અને આવા કૃત્યોની કામગીરીમાં નિષ્ફળતા દાવોને નિરર્થક બનાવી શકે છે.</w:t>
          </w:r>
        </w:sdtContent>
      </w:sdt>
    </w:p>
    <w:p w:rsidR="00000000" w:rsidDel="00000000" w:rsidP="00000000" w:rsidRDefault="00000000" w:rsidRPr="00000000" w14:paraId="00000057">
      <w:pPr>
        <w:jc w:val="both"/>
        <w:rPr>
          <w:rFonts w:ascii="Arial" w:cs="Arial" w:eastAsia="Arial" w:hAnsi="Arial"/>
          <w:sz w:val="28"/>
          <w:szCs w:val="28"/>
        </w:rPr>
      </w:pP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 w:name="Baloo Bhai"/>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8">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1">
    <w:name w:val="heading 1"/>
    <w:basedOn w:val="Normal"/>
    <w:link w:val="Heading1Char"/>
    <w:uiPriority w:val="9"/>
    <w:qFormat w:val="1"/>
    <w:rsid w:val="005E3DC1"/>
    <w:pPr>
      <w:spacing w:after="100" w:afterAutospacing="1" w:before="100" w:beforeAutospacing="1" w:line="240" w:lineRule="auto"/>
      <w:outlineLvl w:val="0"/>
    </w:pPr>
    <w:rPr>
      <w:rFonts w:ascii="Times New Roman" w:cs="Times New Roman" w:eastAsia="Times New Roman" w:hAnsi="Times New Roman"/>
      <w:b w:val="1"/>
      <w:bCs w:val="1"/>
      <w:kern w:val="36"/>
      <w:sz w:val="48"/>
      <w:szCs w:val="4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5E3DC1"/>
    <w:rPr>
      <w:rFonts w:ascii="Times New Roman" w:cs="Times New Roman" w:eastAsia="Times New Roman" w:hAnsi="Times New Roman"/>
      <w:b w:val="1"/>
      <w:bCs w:val="1"/>
      <w:kern w:val="36"/>
      <w:sz w:val="48"/>
      <w:szCs w:val="48"/>
    </w:rPr>
  </w:style>
  <w:style w:type="character" w:styleId="Hyperlink">
    <w:name w:val="Hyperlink"/>
    <w:basedOn w:val="DefaultParagraphFont"/>
    <w:uiPriority w:val="99"/>
    <w:semiHidden w:val="1"/>
    <w:unhideWhenUsed w:val="1"/>
    <w:rsid w:val="005E3DC1"/>
    <w:rPr>
      <w:color w:val="0000ff"/>
      <w:u w:val="single"/>
    </w:rPr>
  </w:style>
  <w:style w:type="character" w:styleId="apple-converted-space" w:customStyle="1">
    <w:name w:val="apple-converted-space"/>
    <w:basedOn w:val="DefaultParagraphFont"/>
    <w:rsid w:val="005E3DC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1Qr02xIn13+HVKF6B8zZ5KMxJw==">CgMxLjAaIAoBMBIbChkIB0IVCgdHZW9yZ2lhEgpCYWxvbyBCaGFpGh8KATESGgoYCAdCFAoFQXJpYWwSC011a3RhIFZhYW5pGh8KATISGgoYCAdCFAoFQXJpYWwSC011a3RhIFZhYW5pGh8KATMSGgoYCAdCFAoFQXJpYWwSC011a3RhIFZhYW5pGh8KATQSGgoYCAdCFAoFQXJpYWwSC011a3RhIFZhYW5pGh8KATUSGgoYCAdCFAoFQXJpYWwSC011a3RhIFZhYW5pGh8KATYSGgoYCAdCFAoFQXJpYWwSC011a3RhIFZhYW5pGh8KATcSGgoYCAdCFAoFQXJpYWwSC011a3RhIFZhYW5pGh8KATgSGgoYCAdCFAoFQXJpYWwSC011a3RhIFZhYW5pGh8KATkSGgoYCAdCFAoFQXJpYWwSC011a3RhIFZhYW5pGiAKAjEwEhoKGAgHQhQKBUFyaWFsEgtNdWt0YSBWYWFuaRogCgIxMRIaChgIB0IUCgVBcmlhbBILTXVrdGEgVmFhbmkaIAoCMTISGgoYCAdCFAoFQXJpYWwSC011a3RhIFZhYW5pGiAKAjEzEhoKGAgHQhQKBUFyaWFsEgtNdWt0YSBWYWFuaRogCgIxNBIaChgIB0IUCgVBcmlhbBILTXVrdGEgVmFhbmkaIAoCMTUSGgoYCAdCFAoFQXJpYWwSC011a3RhIFZhYW5pGiAKAjE2EhoKGAgHQhQKBUFyaWFsEgtNdWt0YSBWYWFuaRogCgIxNxIaChgIB0IUCgVBcmlhbBILTXVrdGEgVmFhbmkaIAoCMTgSGgoYCAdCFAoFQXJpYWwSC011a3RhIFZhYW5pGiAKAjE5EhoKGAgHQhQKBUFyaWFsEgtNdWt0YSBWYWFuaRogCgIyMBIaChgIB0IUCgVBcmlhbBILTXVrdGEgVmFhbmkaIAoCMjESGgoYCAdCFAoFQXJpYWwSC011a3RhIFZhYW5pGiAKAjIyEhoKGAgHQhQKBUFyaWFsEgtNdWt0YSBWYWFuaRogCgIyMxIaChgIB0IUCgVBcmlhbBILTXVrdGEgVmFhbmkaIAoCMjQSGgoYCAdCFAoFQXJpYWwSC011a3RhIFZhYW5pGiAKAjI1EhoKGAgHQhQKBUFyaWFsEgtNdWt0YSBWYWFuaRogCgIyNhIaChgIB0IUCgVBcmlhbBILTXVrdGEgVmFhbmkaIAoCMjcSGgoYCAdCFAoFQXJpYWwSC011a3RhIFZhYW5pGiAKAjI4EhoKGAgHQhQKBUFyaWFsEgtNdWt0YSBWYWFuaRogCgIyORIaChgIB0IUCgVBcmlhbBILTXVrdGEgVmFhbmkaIAoCMzASGgoYCAdCFAoFQXJpYWwSC011a3RhIFZhYW5pGiAKAjMxEhoKGAgHQhQKBUFyaWFsEgtNdWt0YSBWYWFuaRogCgIzMhIaChgIB0IUCgVBcmlhbBILTXVrdGEgVmFhbmkaIAoCMzMSGgoYCAdCFAoFQXJpYWwSC011a3RhIFZhYW5pGiAKAjM0EhoKGAgHQhQKBUFyaWFsEgtNdWt0YSBWYWFuaRogCgIzNRIaChgIB0IUCgVBcmlhbBILTXVrdGEgVmFhbmkaIAoCMzYSGgoYCAdCFAoFQXJpYWwSC011a3RhIFZhYW5pGiAKAjM3EhoKGAgHQhQKBUFyaWFsEgtNdWt0YSBWYWFuaRogCgIzOBIaChgIB0IUCgVBcmlhbBILTXVrdGEgVmFhbmkaIAoCMzkSGgoYCAdCFAoFQXJpYWwSC011a3RhIFZhYW5pGiAKAjQwEhoKGAgHQhQKBUFyaWFsEgtNdWt0YSBWYWFuaRogCgI0MRIaChgIB0IUCgVBcmlhbBILTXVrdGEgVmFhbmkaIAoCNDISGgoYCAdCFAoFQXJpYWwSC011a3RhIFZhYW5pGiAKAjQzEhoKGAgHQhQKBUFyaWFsEgtNdWt0YSBWYWFuaRogCgI0NBIaChgIB0IUCgVBcmlhbBILTXVrdGEgVmFhbmkaIAoCNDUSGgoYCAdCFAoFQXJpYWwSC011a3RhIFZhYW5pMghoLmdqZGd4czgAciExeHlfQnJENWt2czhJbWFZa3hDZ2I5Y1gzZmhjNXZrdF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2021-02-05T10:49:00Z</dcterms:created>
  <dc:creator>Lenovo</dc:creator>
</cp:coreProperties>
</file>