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ચોક્કસ સમયે કંઈપણ કરવા માટેના વચનના ભંગ બદલ વળતર માટે દાવો વગેરે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નિર્દિષ્ટ સમયે કંઈપણ કરવાના વચનના ભંગ બદલ વળતર માટે દાવો, અથવા કોઈ ચોક્કસ આકસ્મિક ઘટના બનવા પર:</w:t>
          </w:r>
        </w:sdtContent>
      </w:sdt>
    </w:p>
    <w:p w:rsidR="00000000" w:rsidDel="00000000" w:rsidP="00000000" w:rsidRDefault="00000000" w:rsidRPr="00000000" w14:paraId="00000004">
      <w:pPr>
        <w:jc w:val="both"/>
        <w:rPr>
          <w:rFonts w:ascii="Arial" w:cs="Arial" w:eastAsia="Arial" w:hAnsi="Arial"/>
          <w:b w:val="1"/>
          <w:sz w:val="28"/>
          <w:szCs w:val="28"/>
        </w:rPr>
      </w:pPr>
      <w:sdt>
        <w:sdtPr>
          <w:tag w:val="goog_rdk_3"/>
        </w:sdtPr>
        <w:sdtContent>
          <w:r w:rsidDel="00000000" w:rsidR="00000000" w:rsidRPr="00000000">
            <w:rPr>
              <w:rFonts w:ascii="Mukta Vaani" w:cs="Mukta Vaani" w:eastAsia="Mukta Vaani" w:hAnsi="Mukta Vaani"/>
              <w:b w:val="1"/>
              <w:sz w:val="28"/>
              <w:szCs w:val="28"/>
              <w:rtl w:val="0"/>
            </w:rPr>
            <w:t xml:space="preserve">જ્યાં કરારમાં, પક્ષકારોમાંથી એક નિર્દિષ્ટ સમયે તેના વચનના ભાગને પૂર્ણ કરવામાં નિષ્ફળ જાય છે; અથવા નિર્દિષ્ટ ઘટના બનવા પર પોતાનું વચન નિભાવવામાં નિષ્ફળ જાય છે - કલમ 27 હેઠળ, નિર્દિષ્ટ ઘટનાની તારીખથી ત્રણ વર્ષની અંદર, આવા વચનના ભંગ માટે વળતર માટે દાવો દાખલ કરી શકાય છે. ભારતીય મર્યાદા અધિનિયમ, 1963.</w:t>
          </w:r>
        </w:sdtContent>
      </w:sdt>
    </w:p>
    <w:p w:rsidR="00000000" w:rsidDel="00000000" w:rsidP="00000000" w:rsidRDefault="00000000" w:rsidRPr="00000000" w14:paraId="00000005">
      <w:pPr>
        <w:jc w:val="both"/>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પ્રતિવાદીને રૂ . _ _______ ચૂકવવાનો આદેશ આપવામાં આવે અને વળતર તરીકે, દાવાની વિગતો મુજબ, વાદી (પ્રદર્શિત "_____") સાથે જોડાયેલ;</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પ્રતિવાદીને દાવો દાખલ કર્યાની તારીખથી, ચુકાદાની તારીખ સુધી @12%, દાવોની રકમ પર વ્યાજ ચૂકવવાનો વધુ આદેશ આપવામાં આવે અને હુકમ કરવામાં આવે; અને ચુકાદાની તારીખથી ચુકવણી સુધી @6% વધુ વ્યાજ.</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માનનીય અદાલતને જાહેર કરવામાં આનંદ થાય છે કે __________ _ ( ઘોષણા, જેની ગેરહાજરીમાં વાદીના અધિકારો નિરાશ થાય છે);</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પ્રતિવાદીઓને કાયમી ધોરણે અભિનય (ચોક્કસ કૃત્યો કરવાથી કાયમ માટે પ્રતિબંધિત), આવા કૃત્યો કે જે અન્યથા વાદીના અધિકારોને નિરાશ કરે, અથવા આવા કૃત્યો, જે અન્યથા વાદીના અધિકારોની વિરુદ્ધ ચાલતા હોય તેવા કૃત્યો કરવા માટે પ્રતિબંધિત કરવામાં આવશે .</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પ્રતિવાદીઓને __________ "ચોક્કસ કૃત્યો કરવા" માટે ફરજિયાત મનાઈ હુકમ દ્વારા આદેશ આપવામાં આવે અને હુકમ કરવામાં આવે;</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f) ઉપરોક્ત દાવાની સુનાવણી અને અંતિમ નિકાલ બાકી છે, માનનીય અદાલત, CPC, 1908 ના 94 અને O.38 હેઠળની સત્તાના બાકી ઉપયોગમાં, પ્રતિવાદીની ધરપકડ કરવા અને તેને સમક્ષ લાવવા માટે વોરંટ જારી કરે છે. અદાલતે કારણ દર્શાવવા માટે કે તેણે શા માટે તેની હાજરી માટે સુરક્ષા આપવી જોઈએ નહીં, અને જો તે સુરક્ષા માટેના કોઈપણ આદેશનું પાલન કરવામાં નિષ્ફળ જાય તો તેને સિવિલ જેલમાં મોકલો (કેસના તથ્યોને લાગુ પડતું હોય તેમ);</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g) ઉપરોક્ત દાવાની સુનાવણી અને અંતિમ નિકાલ બાકી હોય, માનનીય અદાલત, CPC, 1908 ના 94 અને O.38 હેઠળની સત્તાના બાકી લેણાંના પ્રયોગમાં, પ્રતિવાદીને કોઈપણ મિલકત રજૂ કરવા માટે સુરક્ષા પ્રદાન કરવાનો નિર્દેશ કરે છે. તેને અને તેને કોર્ટના નિકાલ પર મૂકવા અથવા કોઈપણ મિલકતને જપ્ત કરવાનો આદેશ આપવો; (કેસની હકીકતોને લાગુ પડતી હોય તેમ)</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h) ઉપરોક્ત દાવાની સુનાવણી અને અંતિમ નિકાલ બાકી હોય, માનનીય અદાલત, CPC, 1908 ના 75 અને O.26 હેઠળની સત્તાઓની બાકીની કવાયતમાં, કોર્ટ કમિશનરની નિમણૂક કરવા માટે રાજી થાય છે, , તકનીકી અથવા નિષ્ણાત તપાસ; અથવા અન્ય કોઈપણ મંત્રી કાર્ય કરવા માટે.</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i ) પ્રાર્થના કલમોના સંદર્ભમાં વચગાળાની/એડ-વચગાળાની રાહતો ______ ઉપરોક્ત મુજબ.</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j) આ માનનીય કોર્ટ કેસના સંજોગોમાં યોગ્ય અને યોગ્ય ગણી શકે તે મુજબની આવી વધુ અને અન્ય રાહતો.</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 વાદી અને પ્રતિવાદી વચ્ચે કરાર કરવામાં આવ્યો હતો તે દર્શાવતા તથ્યો:</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2. તથ્યો કે, કથિત કરારના આધારે, પ્રતિવાદી ચોક્કસ સમયે, ઉક્ત કરાર હેઠળ અમુક જવાબદારીઓ નિભાવવા માટે બંધાયેલો હતો: અથવા હકીકતો કે, આ કરારના આધારે, પ્રતિવાદી હેઠળ અમુક જવાબદારીઓ નિભાવવા માટે બંધાયેલો હતો ઉલ્લેખિત ઇવેન્ટના બનતા પર, આ કરાર:</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3. તથ્યો દર્શાવે છે કે જવાબદારીઓ નિભાવવાનો ઉલ્લેખિત સમય આવી ગયો છે, અથવા આકસ્મિકતા, કે જેના હેઠળ કરાર હેઠળની જવાબદારીઓ છૂટા થવાની હતી, પ્રસંગોપાત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4. હકીકતો કે પ્રતિવાદીએ ઉલ્લેખિત સમયે તેની જવાબદારીઓ નિભાવવામાં નિષ્ફળ રહી છે; અથવા ઉક્ત આકસ્મિક ઘટના બનવા પર તેની જવાબદારીઓ નિભાવવામાં નિષ્ફળ:</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5. હકીકતો દર્શાવે છે કે ઉપરોક્ત નિષ્ફળતાને લીધે, વાદીઓને નાણાકીય અને/અથવા અન્ય નુકસાન થયું છે:</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6. હકીકતો દર્શાવે છે કે વાદીઓએ ઉપરોક્ત નિષ્ફળતાને કારણે થયેલા નુકસાનને ઘટાડવા/ઘટાડવા માટે તમામ સંભવિત પગલાં લીધા હતા:</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હકીકતો અને સંજોગો દર્શાવે છે કે, વાદીને વિલંબ કરવાના હેતુથી, અથવા કોર્ટની કોઈપણ પ્રક્રિયાને ટાળવા અથવા તેની વિરુદ્ધ પસાર થઈ શકે તેવા કોઈપણ હુકમનામાના અમલમાં અવરોધ અથવા વિલંબ કરવા, પ્રતિવાદી, ફરાર થઈ ગયો છે અથવા તેની સ્થાનિક મર્યાદા છોડી ગયો છે. કોર્ટનું અધિકારક્ષેત્ર,</w:t>
          </w:r>
        </w:sdtContent>
      </w:sdt>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E">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તેની સ્થાનિક મર્યાદા છોડી દેવાનો છે. કોર્ટનો અધિકારક્ષેત્ર,</w:t>
          </w:r>
        </w:sdtContent>
      </w:sdt>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1">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હકીકતો અને સંજોગો દર્શાવે છે કે, વાદીને વિલંબ કરવાના ઇરાદાથી, અથવા કોર્ટની કોઈપણ પ્રક્રિયાને ટાળવા અથવા તેની વિરુદ્ધ પસાર થઈ શકે તેવા કોઈપણ હુકમનામું અમલમાં અવરોધવા અથવા વિલંબિત કરવા માટે, પ્રતિવાદીએ સ્થાનિક મર્યાદામાંથી નિકાલ કર્યો છે અથવા દૂર કર્યો છે. કોર્ટનું અધિકારક્ષેત્ર તેની મિલકત અથવા તેનો કોઈપણ ભાગ,</w:t>
          </w:r>
        </w:sdtContent>
      </w:sdt>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4">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વાજબી સંભાવના ધરાવતા સંજોગોમાં ભારત છોડવા જઈ રહ્યો છે. કે વાદી અથવા તેના દ્વારા દાવો માં પ્રતિવાદી વિરુદ્ધ પસાર થઈ શકે તેવા કોઈપણ હુકમનામાના અમલમાં અવરોધ અથવા વિલંબ કરી શકે છે.</w:t>
          </w:r>
        </w:sdtContent>
      </w:sdt>
    </w:p>
    <w:p w:rsidR="00000000" w:rsidDel="00000000" w:rsidP="00000000" w:rsidRDefault="00000000" w:rsidRPr="00000000" w14:paraId="0000004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મની ક્લેમ સુટ્સમાં, "પ્રતિવાદીને અમુક રકમની સુરક્ષા પૂરી પાડવા માટે, કાં તો બેંક ગેરંટી આપીને અથવા કોર્ટમાં ઉક્ત રકમ જમા કરીને" અથવા તેના શરતી જોડાણને અસર કરવા માટે વચગાળાની રાહતનો દાવો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હકીકતો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4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B">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હકીકતો અને સંજોગો દર્શાવે છે કે, તેની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w:t>
          </w:r>
        </w:sdtContent>
      </w:sdt>
    </w:p>
    <w:p w:rsidR="00000000" w:rsidDel="00000000" w:rsidP="00000000" w:rsidRDefault="00000000" w:rsidRPr="00000000" w14:paraId="0000004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E">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હકીકતો અને સંજોગો દર્શાવે છે કે પ્રતિવાદીઓએ કબૂલ્યું છે કે ડિફોલ્ટ કર્યું છે; અને પ્રતિવાદીઓએ વાદી દ્વારા જારી કરાયેલી માંગણીઓની કાનૂની નોટિસનો જવાબ આપવાની પણ તસ્દી લીધી નથી; અને પ્રતિવાદીઓ દ્વારા વાદીઓ દ્વારા કરવામાં આવેલી માંગનો પ્રાથમિક દૃષ્ટિએ કોઈ બચાવ નથી; અને એ હકીકતોને ધ્યાનમાં રાખીને કે પ્રતિવાદીઓની તમામ મિલકતો પહેલેથી જ ગીરો/બોજવાળી છે, એવી અન્ય કોઈ મિલકતો નથી કે જે પ્રતિવાદીઓ સામે પસાર કરાયેલ, જો કોઈ હોય તો, હુકમનામું સંતોષવાના હેતુઓ માટે ઉપલબ્ધ કરાવવામાં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4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51">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હકીકતો અને સંજોગો દર્શાવે છે કે પ્રતિવાદી અગમ્ય બની ગયો છે એટલે કે જ્યાં તે નિયમિતપણે વ્યવસાય કરે છે ત્યાં તે ઉપલબ્ધ નથી; અને તે ફોન કોલ્સનો જવાબ આપતો નથી , કે પ્રતિવાદી મોકલવામાં આવતી નોટિસનો કોઈ જવાબ આપતો નથી; અને તેથી વાજબી આશંકા છે કે પ્રતિવાદી વાદીઓ અને પ્રતિવાદીઓના અન્ય લેણદારોના ગંભીર પૂર્વગ્રહ માટે, તેની સંપૂર્ણ અથવા તેની મિલકતના કોઈપણ ભાગનો નિકાલ કરી શકે છે.</w:t>
          </w:r>
        </w:sdtContent>
      </w:sdt>
    </w:p>
    <w:p w:rsidR="00000000" w:rsidDel="00000000" w:rsidP="00000000" w:rsidRDefault="00000000" w:rsidRPr="00000000" w14:paraId="0000005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54">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હકીકતો અને સંજોગો દર્શાવે છે કે પ્રતિવાદીએ તેમના પત્રો અને ઇમેઇલ્સમાં, અસ્પષ્ટ શબ્દોમાં વાદીના દાવાને સ્વીકાર્યો છે; અને/અથવા પ્રતિવાદીઓએ, વાદીઓને _________ તારીખના તેમના પત્રો/ઈમેલ દ્વારા, જણાવ્યું છે કે પ્રતિવાદી ગંભીર નાણાકીય તંગીનો સામનો કરી રહ્યો છે; અને તેથી એવી વાજબી આશંકા છે કે પ્રતિવાદી તેમની સ્થાવર મિલકતોના સંદર્ભમાં તૃતીય પક્ષના અધિકારોને અલગ કરી શકે છે, રોકી શકે છે, નિકાલ કરી શકે છે અથવા બનાવી શકે છે, વાદી અને પ્રતિવાદીના અન્ય લેણદારોના ગંભીર પૂર્વગ્રહથી; અને એવી અન્ય મિલકતો ન હોઈ શકે કે જે હુકમનામું સંતોષવાના હેતુઓ માટે ઉપલબ્ધ કરવામાં આવી હોય, જો કોઈ હોય તો, પ્રતિવાદીઓ સામે પસાર કરવામાં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5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દાવો કરાયેલ રાહતની પ્રકૃતિને ધ્યાનમાં રાખીને કોઈપણ અન્ય તથ્યલક્ષી વિવેચન.</w:t>
          </w:r>
        </w:sdtContent>
      </w:sdt>
    </w:p>
    <w:p w:rsidR="00000000" w:rsidDel="00000000" w:rsidP="00000000" w:rsidRDefault="00000000" w:rsidRPr="00000000" w14:paraId="0000005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C41EDF"/>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41EDF"/>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C41EDF"/>
    <w:rPr>
      <w:color w:val="0000ff"/>
      <w:u w:val="single"/>
    </w:rPr>
  </w:style>
  <w:style w:type="character" w:styleId="apple-converted-space" w:customStyle="1">
    <w:name w:val="apple-converted-space"/>
    <w:basedOn w:val="DefaultParagraphFont"/>
    <w:rsid w:val="00C41ED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UUDdsqLH8UClLbcFWms/Mxf3v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TIIaC5namRneHM4AHIhMVNqUjFWblBmYzJRdS1XSm1rLUtPckJCRzBHZ3RYUn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2021-02-05T10:51:00Z</dcterms:created>
  <dc:creator>Lenovo</dc:creator>
</cp:coreProperties>
</file>