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31D" w:rsidRPr="00D9390B" w:rsidRDefault="003A231D" w:rsidP="00D9390B">
      <w:pPr xmlns:w="http://schemas.openxmlformats.org/wordprocessingml/2006/main">
        <w:jc w:val="both"/>
        <w:rPr>
          <w:rFonts w:ascii="Georgia" w:hAnsi="Georgia" w:cs="Arial"/>
          <w:b/>
          <w:sz w:val="28"/>
        </w:rPr>
      </w:pPr>
      <w:r xmlns:w="http://schemas.openxmlformats.org/wordprocessingml/2006/main" w:rsidRPr="00D9390B">
        <w:rPr>
          <w:rFonts w:ascii="Georgia" w:hAnsi="Georgia" w:cs="Arial"/>
          <w:b/>
          <w:sz w:val="36"/>
        </w:rPr>
        <w:t xml:space="preserve">दिवाणी प्रक्रिया संहितेच्या आदेश XLIII अंतर्गत अपीलमध्ये स्टे अर्ज.</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CPC च्या आदेश 43 अंतर्गत अपील दाखल करण्यासाठी स्थगिती अर्जाचे स्वरूप.</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दिवाणी प्रक्रिया संहितेच्या आदेश xliii अंतर्गत अपील दाखल करताना उच्च न्यायालयात स्थगिती मिळविण्यासाठी स्वतंत्र स्थगिती अर्ज दाखल केला जाऊ शकतो. CPC च्या आदेश XLIII नुसार कलम 104 च्या तरतुदींखालील अपील खालील आदेशांचे असेल.</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CPC च्या आदेश 43 अंतर्गत अपीलसह दाखल करावयाच्या स्टे अर्जाचा नमुना खाली दिलेला आहे:</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 </w:t>
      </w:r>
    </w:p>
    <w:p w:rsid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______ च्या ______ कोर्टात</w:t>
      </w:r>
    </w:p>
    <w:p w:rsid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एटी ----------------</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नागरी विविध अर्ज क्रमांक _____ 20__</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या प्रकरणामध्ये:_______________ ....... अपीलकर्ता/ अर्जदार</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विरुद्ध</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_______________ आणि ORS ....... फिर्यादी/ विरोधी पक्ष</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 </w:t>
      </w:r>
    </w:p>
    <w:p w:rsidR="003A231D" w:rsidRPr="00D9390B" w:rsidRDefault="003A231D" w:rsidP="00D9390B">
      <w:pPr xmlns:w="http://schemas.openxmlformats.org/wordprocessingml/2006/main">
        <w:jc w:val="both"/>
        <w:rPr>
          <w:rFonts w:ascii="Arial" w:hAnsi="Arial" w:cs="Arial"/>
          <w:b/>
          <w:sz w:val="28"/>
        </w:rPr>
      </w:pPr>
      <w:r xmlns:w="http://schemas.openxmlformats.org/wordprocessingml/2006/main" w:rsidRPr="00D9390B">
        <w:rPr>
          <w:rFonts w:ascii="Arial" w:hAnsi="Arial" w:cs="Arial"/>
          <w:b/>
          <w:sz w:val="28"/>
        </w:rPr>
        <w:t xml:space="preserve">मुक्काम मंजूर करण्यासाठी CPC च्या कलम 151 अंतर्गत अर्ज</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दिल्लीच्या माननीय उच्च न्यायालयाचे माननीय मुख्य न्यायमूर्ती आणि त्यांचे सहकारी न्यायाधीश </w:t>
      </w:r>
      <w:r xmlns:w="http://schemas.openxmlformats.org/wordprocessingml/2006/main" w:rsidRPr="00D9390B">
        <w:rPr>
          <w:rFonts w:ascii="Arial" w:hAnsi="Arial" w:cs="Arial"/>
          <w:sz w:val="28"/>
        </w:rPr>
        <w:t xml:space="preserve">यांना .</w:t>
      </w:r>
      <w:r xmlns:w="http://schemas.openxmlformats.org/wordprocessingml/2006/main" w:rsidRPr="00D9390B">
        <w:rPr>
          <w:rFonts w:ascii="Arial" w:hAnsi="Arial" w:cs="Arial"/>
          <w:sz w:val="28"/>
        </w:rPr>
        <w:br xmlns:w="http://schemas.openxmlformats.org/wordprocessingml/2006/main"/>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वरील याचिकाकर्त्यांची नावे आहेत</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 </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अत्यंत आदरपूर्वक दाखवा:</w:t>
      </w:r>
    </w:p>
    <w:p w:rsidR="00D9390B" w:rsidRPr="00D9390B" w:rsidRDefault="003A231D" w:rsidP="00D9390B">
      <w:pPr xmlns:w="http://schemas.openxmlformats.org/wordprocessingml/2006/main">
        <w:pStyle w:val="ListParagraph"/>
        <w:numPr>
          <w:ilvl w:val="0"/>
          <w:numId w:val="1"/>
        </w:numPr>
        <w:jc w:val="both"/>
        <w:rPr>
          <w:rFonts w:ascii="Arial" w:hAnsi="Arial" w:cs="Arial"/>
          <w:sz w:val="28"/>
        </w:rPr>
      </w:pPr>
      <w:r xmlns:w="http://schemas.openxmlformats.org/wordprocessingml/2006/main" w:rsidRPr="00D9390B">
        <w:rPr>
          <w:rFonts w:ascii="Arial" w:hAnsi="Arial" w:cs="Arial"/>
          <w:sz w:val="28"/>
        </w:rPr>
        <w:lastRenderedPageBreak xmlns:w="http://schemas.openxmlformats.org/wordprocessingml/2006/main"/>
      </w:r>
      <w:r xmlns:w="http://schemas.openxmlformats.org/wordprocessingml/2006/main" w:rsidRPr="00D9390B">
        <w:rPr>
          <w:rFonts w:ascii="Arial" w:hAnsi="Arial" w:cs="Arial"/>
          <w:sz w:val="28"/>
        </w:rPr>
        <w:t xml:space="preserve">विरुद्ध पक्ष क्रमांक 1 ______________ने दिवाणी न्यायाधीशांच्या न्यायालयात कायमस्वरूपी मनाई हुकूमासाठी दावा दाखल केला </w:t>
      </w:r>
      <w:proofErr xmlns:w="http://schemas.openxmlformats.org/wordprocessingml/2006/main" w:type="gramStart"/>
      <w:r xmlns:w="http://schemas.openxmlformats.org/wordprocessingml/2006/main" w:rsidRPr="00D9390B">
        <w:rPr>
          <w:rFonts w:ascii="Arial" w:hAnsi="Arial" w:cs="Arial"/>
          <w:sz w:val="28"/>
        </w:rPr>
        <w:t xml:space="preserve">, </w:t>
      </w:r>
      <w:proofErr xmlns:w="http://schemas.openxmlformats.org/wordprocessingml/2006/main" w:type="gramEnd"/>
      <w:r xmlns:w="http://schemas.openxmlformats.org/wordprocessingml/2006/main" w:rsidRPr="00D9390B">
        <w:rPr>
          <w:rFonts w:ascii="Arial" w:hAnsi="Arial" w:cs="Arial"/>
          <w:sz w:val="28"/>
        </w:rPr>
        <w:t xml:space="preserve">_____________ मूळ खटला क्रमांक_____ असल्याने, __________________ वि. भूखंड क्रमांक ______________ मध्ये वसलेले _____ एकर क्षेत्र. फिर्यादीची प्रत यासोबत जोडलेली आहे आणि परिशिष्ट क्रमांक 1 म्हणून.</w:t>
      </w:r>
    </w:p>
    <w:p w:rsidR="003A231D" w:rsidRPr="00D9390B" w:rsidRDefault="003A231D" w:rsidP="00D9390B">
      <w:pPr xmlns:w="http://schemas.openxmlformats.org/wordprocessingml/2006/main">
        <w:pStyle w:val="ListParagraph"/>
        <w:jc w:val="both"/>
        <w:rPr>
          <w:rFonts w:ascii="Arial" w:hAnsi="Arial" w:cs="Arial"/>
          <w:sz w:val="28"/>
        </w:rPr>
      </w:pPr>
      <w:bookmarkStart xmlns:w="http://schemas.openxmlformats.org/wordprocessingml/2006/main" w:id="0" w:name="_GoBack"/>
      <w:bookmarkEnd xmlns:w="http://schemas.openxmlformats.org/wordprocessingml/2006/main" w:id="0"/>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2. की खटला प्रलंबित असताना विरुद्ध पक्ष क्रमांक 1 ने तात्पुरत्या मनाई आदेशासाठी अर्ज दाखल केला. तात्पुरत्या आदेशाच्या अर्जाची प्रत यासोबत जोडलेली आहे आणि परिशिष्ट क्रमांक P2 म्हणून चिन्हांकित केली आहे.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3. ___________________ वादी पक्षाच्या विरुद्ध पक्ष क्रमांक 1 च्या अर्जावर न्यायालयाने </w:t>
      </w:r>
      <w:proofErr xmlns:w="http://schemas.openxmlformats.org/wordprocessingml/2006/main" w:type="gramStart"/>
      <w:r xmlns:w="http://schemas.openxmlformats.org/wordprocessingml/2006/main" w:rsidRPr="00D9390B">
        <w:rPr>
          <w:rFonts w:ascii="Arial" w:hAnsi="Arial" w:cs="Arial"/>
          <w:sz w:val="28"/>
        </w:rPr>
        <w:t xml:space="preserve">आपला अहवाल सादर करण्यासाठी अमीन आयुक्त </w:t>
      </w:r>
      <w:r xmlns:w="http://schemas.openxmlformats.org/wordprocessingml/2006/main" w:rsidRPr="00D9390B">
        <w:rPr>
          <w:rFonts w:ascii="Arial" w:hAnsi="Arial" w:cs="Arial"/>
          <w:sz w:val="28"/>
        </w:rPr>
        <w:t xml:space="preserve">नियुक्त केले. </w:t>
      </w:r>
      <w:proofErr xmlns:w="http://schemas.openxmlformats.org/wordprocessingml/2006/main" w:type="gramEnd"/>
      <w:r xmlns:w="http://schemas.openxmlformats.org/wordprocessingml/2006/main" w:rsidRPr="00D9390B">
        <w:rPr>
          <w:rFonts w:ascii="Arial" w:hAnsi="Arial" w:cs="Arial"/>
          <w:sz w:val="28"/>
        </w:rPr>
        <w:t xml:space="preserve">अमीन कमिशनरने ______________ रोजी खालील न्यायालयासमोर अहवाल सादर केला.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____________ रोजी अपीलकर्ता-अर्जदाराने वादी-विरुद्ध पक्षाच्या अर्जावर आक्षेप नोंदविला. अर्जदाराने दाखल केलेल्या हरकतीची प्रत यासोबत जोडली आहे आणि परिशिष्ट P3 म्हणून चिन्हांकित केली आहे. 5. अपीलकर्ता-अर्जदाराचे प्रकरण असे आहे की त्याला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भूखंड क्रमांक _____ च्या उत्तर पश्चिम भागाच्या ___ एकर क्षेत्राचा ______ 20__ रोजी </w:t>
      </w:r>
      <w:r xmlns:w="http://schemas.openxmlformats.org/wordprocessingml/2006/main" w:rsidRPr="00D9390B">
        <w:rPr>
          <w:rFonts w:ascii="Arial" w:hAnsi="Arial" w:cs="Arial"/>
          <w:sz w:val="28"/>
        </w:rPr>
        <w:t xml:space="preserve">पट्टा </w:t>
      </w:r>
      <w:proofErr xmlns:w="http://schemas.openxmlformats.org/wordprocessingml/2006/main" w:type="spellEnd"/>
      <w:r xmlns:w="http://schemas.openxmlformats.org/wordprocessingml/2006/main" w:rsidRPr="00D9390B">
        <w:rPr>
          <w:rFonts w:ascii="Arial" w:hAnsi="Arial" w:cs="Arial"/>
          <w:sz w:val="28"/>
        </w:rPr>
        <w:t xml:space="preserve">मंजूर करण्यात आला आहे .</w:t>
      </w:r>
      <w:proofErr xmlns:w="http://schemas.openxmlformats.org/wordprocessingml/2006/main" w:type="spellStart"/>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6. हे राज्य आहे की अमीन आयुक्तांनी आपला अहवाल खालील न्यायालयासमोर __20__ रोजी सादर केला. अपिलार्थी-अर्जदाराच्या वकिलांनी ______________ रोजी सादर केलेल्या अमीन आयुक्तांच्या अहवालावर आक्षेप नोंदवण्यासाठी वेळेची प्रार्थना केली परंतु ______ न्यायालयाने वेळ देण्यास नकार दिला आणि दोन्ही पक्षांना या अहवालावर युक्तिवाद करण्याचे निर्देश दिले आणि गुणवत्तेवर युक्तिवाद ऐकल्यानंतर निकाल राखून ठेवला. निकाल दिला आणि दुसर्‍या दिवशी म्हणजे ______________ रोजी निकाल दिला हे देखील येथे नमूद करणे उचित आहे की वादी-विरुद्ध पक्ष क्रमांक 1 च्या अर्जाविरुद्ध अर्जदाराने _____ 20 _____ रोजी तात्पुरत्या मनाई आदेशासाठी अर्ज दाखल केला.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lastRenderedPageBreak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7. असे नमूद केले आहे की, खालील न्यायालयाने अर्जदाराला त्याविरुद्ध आक्षेप नोंदवण्याची कोणतीही संधी न देता अमीन आयुक्तांच्या अहवालावर विसंबून ठेवले.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8. अपीलकर्त्याच्या वकिलाने ______ 20______ रोजी खालील न्यायालयासमोर अर्ज दाखल केला की अर्जदाराला ______ दिनांकाच्या आदेशाविरुद्ध अपील दाखल करायचे आहे आणि विनंती केली की आदेशाची कार्यवाही 15 दिवसांसाठी स्थगित करावी परंतु खालील न्यायालयाने फेटाळली अर्जदाराचा अर्ज.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9. असे नमूद करण्यात आले आहे की कनिष्ठ न्यायालयाच्या आदेशाचा आजपर्यंत कोणताही परिणाम झालेला नाही, त्यामुळे न्यायाच्या हितासाठी हे हिताचे आहे की माननीय न्यायालयाने खंडन करण्यात आलेला निर्णय व आदेश दिनांक ______ च्या कामकाजाला स्थगिती दिली पाहिजे. या माननीय न्यायालयासमोर या अपीलाच्या प्रलंबित कालावधीत, अंतरिम मनाई आदेश मंजूर करून मूळ खटला क्रमांक______ मध्ये पास केले, अन्यथा अर्जदाराचे कधीही भरून न येणारे नुकसान आणि त्रास होईल.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प्रार्थना</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वर नमूद केलेली वस्तुस्थिती आणि परिस्थिती लक्षात घेता, हे माननीय न्यायालय प्रसन्न व्हावे अशी अत्यंत आदरपूर्वक प्रार्थना केली जाते </w:t>
      </w:r>
      <w:proofErr xmlns:w="http://schemas.openxmlformats.org/wordprocessingml/2006/main" w:type="gramStart"/>
      <w:r xmlns:w="http://schemas.openxmlformats.org/wordprocessingml/2006/main" w:rsidRPr="00D9390B">
        <w:rPr>
          <w:rFonts w:ascii="Arial" w:hAnsi="Arial" w:cs="Arial"/>
          <w:sz w:val="28"/>
        </w:rPr>
        <w:t xml:space="preserve">:-</w:t>
      </w:r>
      <w:proofErr xmlns:w="http://schemas.openxmlformats.org/wordprocessingml/2006/main" w:type="gramEnd"/>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अ) या अर्जाला परवानगी द्या आणि या माननीय न्यायालयासमोर या अपीलाच्या प्रलंबित कालावधी दरम्यान, 20________ श्री________________ वि. ________ आणि दिवाणी न्यायाधीश, ________ यांच्या न्यायालयात प्रलंबित असलेल्या _______ दिनांक _______ च्या मूळ खटला क्रमांक ________ मध्ये पारित झालेल्या निर्णय आणि आदेशाच्या कार्यवाहीला स्थगिती द्या ;</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b) या खटल्यातील तथ्ये आणि परिस्थितीनुसार या न्यायालयाला योग्य आणि योग्य वाटेल असा कोणताही अन्य दिलासा, आदेश किंवा निर्देश.</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माध्यमातून;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याचिकाकर्त्यांसाठी सल्लागार</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नवी दिल्ली</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lastRenderedPageBreak xmlns:w="http://schemas.openxmlformats.org/wordprocessingml/2006/main"/>
      </w:r>
      <w:r xmlns:w="http://schemas.openxmlformats.org/wordprocessingml/2006/main" w:rsidRPr="00D9390B">
        <w:rPr>
          <w:rFonts w:ascii="Arial" w:hAnsi="Arial" w:cs="Arial"/>
          <w:sz w:val="28"/>
        </w:rPr>
        <w:t xml:space="preserve">दिनांक: _ </w:t>
      </w:r>
      <w:proofErr xmlns:w="http://schemas.openxmlformats.org/wordprocessingml/2006/main" w:type="gramStart"/>
      <w:r xmlns:w="http://schemas.openxmlformats.org/wordprocessingml/2006/main" w:rsidRPr="00D9390B">
        <w:rPr>
          <w:rFonts w:ascii="Arial" w:hAnsi="Arial" w:cs="Arial"/>
          <w:sz w:val="28"/>
        </w:rPr>
        <w:t xml:space="preserve">_._ </w:t>
      </w:r>
      <w:proofErr xmlns:w="http://schemas.openxmlformats.org/wordprocessingml/2006/main" w:type="gramEnd"/>
      <w:r xmlns:w="http://schemas.openxmlformats.org/wordprocessingml/2006/main" w:rsidRPr="00D9390B">
        <w:rPr>
          <w:rFonts w:ascii="Arial" w:hAnsi="Arial" w:cs="Arial"/>
          <w:sz w:val="28"/>
        </w:rPr>
        <w:t xml:space="preserve">_.20__</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 </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दिवाणी प्रक्रिया संहितेचा आदेश XLIII</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t xml:space="preserve">नियम 1 ऑर्डर XLIII "ऑर्डरवरून अपील"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कलम 104 च्या तरतुदींखालील खालील आदेशांचे अपील असेल, म्हणजे:-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(अ) ऑर्डर VII च्या नियम 10 अंतर्गत दिलेला एक आदेश जेथे वगळता योग्य न्यायालयात सादर केला जाईल. ऑर्डर VII च्या नियम 10 A मध्ये निर्दिष्ट केलेल्या प्रक्रियेचे पालन केले गेले आहे;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(c) ऑर्डर IX च्या नियम 9 अंतर्गत खटला डिसमिस करण्याच्या आदेशासाठी अर्ज (अपीलसाठी खुल्या प्रकरणात) नाकारणारा आदेश;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(d) आदेश IX च्या नियम 13 अन्वये एक अर्ज नाकारणारा आदेश (अपीलसाठी खुल्या प्रकरणात) पूर्वपक्षाने पारित केलेला डिक्री बाजूला ठेवण्याचा आदेश;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(f) ऑर्डर XI च्या नियम 21 अंतर्गत आदेश;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 </w:t>
      </w:r>
      <w:proofErr xmlns:w="http://schemas.openxmlformats.org/wordprocessingml/2006/main" w:type="spellStart"/>
      <w:r xmlns:w="http://schemas.openxmlformats.org/wordprocessingml/2006/main" w:rsidRPr="00D9390B">
        <w:rPr>
          <w:rFonts w:ascii="Arial" w:hAnsi="Arial" w:cs="Arial"/>
          <w:sz w:val="28"/>
        </w:rPr>
        <w:t xml:space="preserve">i </w:t>
      </w:r>
      <w:proofErr xmlns:w="http://schemas.openxmlformats.org/wordprocessingml/2006/main" w:type="spellEnd"/>
      <w:r xmlns:w="http://schemas.openxmlformats.org/wordprocessingml/2006/main" w:rsidRPr="00D9390B">
        <w:rPr>
          <w:rFonts w:ascii="Arial" w:hAnsi="Arial" w:cs="Arial"/>
          <w:sz w:val="28"/>
        </w:rPr>
        <w:t xml:space="preserve">) दस्तऐवजाच्या मसुद्यावर किंवा समर्थनाच्या आक्षेपावर ऑर्डर XXI च्या नियम 34 अंतर्गत आदेश;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(j) नियम 72 किंवा ऑर्डर XXI च्या नियम 92 मधील ऑर्डर बाजूला ठेवणारा किंवा विक्री बाजूला ठेवण्यास नकार देणारा आदेश;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(ja) आदेश XXI च्या नियम 106 च्या उप-नियम (1) अंतर्गत केलेला अर्ज नाकारणारा आदेश, जर मूळ अर्जावर आदेश, म्हणजेच नियमाच्या उप-नियम (1) मध्ये संदर्भित केलेला अर्ज. त्या आदेशातील 105 अपील करण्यायोग्य आहे.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(k) आदेश XXII च्या नियम 9 अंतर्गत खटला रद्द करणे किंवा डिसमिस करण्यास नकार देणारा आदेश;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(1) आदेश XXII च्या नियम 10 अंतर्गत रजा देण्यास किंवा देण्यास नकार देणारा आदेश;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lastRenderedPageBreak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(n) ऑर्डर XXV च्या नियम 2 अंतर्गत खटला डिसमिस करण्याच्या आदेशासाठी अर्ज (अपीलसाठी खुल्या प्रकरणात) नाकारणारा आदेश;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 </w:t>
      </w:r>
      <w:proofErr xmlns:w="http://schemas.openxmlformats.org/wordprocessingml/2006/main" w:type="spellStart"/>
      <w:r xmlns:w="http://schemas.openxmlformats.org/wordprocessingml/2006/main" w:rsidRPr="00D9390B">
        <w:rPr>
          <w:rFonts w:ascii="Arial" w:hAnsi="Arial" w:cs="Arial"/>
          <w:sz w:val="28"/>
        </w:rPr>
        <w:t xml:space="preserve">na </w:t>
      </w:r>
      <w:proofErr xmlns:w="http://schemas.openxmlformats.org/wordprocessingml/2006/main" w:type="spellEnd"/>
      <w:r xmlns:w="http://schemas.openxmlformats.org/wordprocessingml/2006/main" w:rsidRPr="00D9390B">
        <w:rPr>
          <w:rFonts w:ascii="Arial" w:hAnsi="Arial" w:cs="Arial"/>
          <w:sz w:val="28"/>
        </w:rPr>
        <w:t xml:space="preserve">) XXXIII च्या आदेशाच्या नियम 5 किंवा नियम 7 अंतर्गत एक गरीब व्यक्ती म्हणून खटला भरण्याच्या परवानगीसाठी अर्ज नाकारणारा आदेश;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(p) नियम 3, नियम 4 किंवा ऑर्डर XXXV च्या नियम 6 अंतर्गत इंटरप्लेडर-सूटमधील ऑर्डर;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(q) ऑर्डर XXXVIII च्या नियम 2, नियम 3 किंवा नियम 6 अंतर्गत ऑर्डर;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(r) नियम 1, नियम [नियम 2A], नियम 4 किंवा ऑर्डर XXXIX च्या नियम 10 अंतर्गत ऑर्डर;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(s) ऑर्डर XL च्या नियम 1 किंवा नियम 4 अंतर्गत ऑर्डर;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(t) आदेश XLI च्या नियम 19 अंतर्गत पुन्हा प्रवेश घेण्यास नकार देण्याचा आदेश, किंवा आदेश XLI च्या नियम 21 अंतर्गत पुन्हा सुनावणी घेण्यास, अपील;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(u) आदेश 23 किंवा आदेश 23A च्या नियम XLI च्या अंतर्गत आदेश, जेथे अपील न्यायालयाच्या आदेशानुसार अपील केले जाईल;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(w) आदेश XLVII च्या नियम 4 अंतर्गत पुनरावलोकनासाठी अर्ज मंजूर करणारा आदेश.</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नियम 1A ऑर्डर XLIII "डिक्रीविरुद्ध अपील न करण्यायोग्य आदेशांना आव्हान देण्याचा अधिकार"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(1) जेथे या संहितेअंतर्गत पक्षाविरुद्ध कोणताही आदेश दिला जातो आणि तेथे अशा पक्षाविरुद्ध कोणताही निर्णय दिला जातो आणि डिक्री काढली जाते, अशा पक्षकार डिक्रीच्या विरोधात अपील करताना, असा आदेश दिला गेला नसावा आणि निकाल दिला गेला नसावा. (२) तडजोड नोंदविल्यानंतर किंवा तडजोड नोंदवण्यास नकार दिल्यानंतर खटल्यात पास झालेल्या डिक्रीविरुद्ध अपील करताना,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तडजोड नोंदवली गेली असावी किंवा नसावी या आधारावर अपीलकर्त्याला डिक्रीला विरोध करणे </w:t>
      </w:r>
      <w:r xmlns:w="http://schemas.openxmlformats.org/wordprocessingml/2006/main" w:rsidRPr="00D9390B">
        <w:rPr>
          <w:rFonts w:ascii="Arial" w:hAnsi="Arial" w:cs="Arial"/>
          <w:sz w:val="28"/>
        </w:rPr>
        <w:t xml:space="preserve">खुले असेल. </w:t>
      </w:r>
      <w:r xmlns:w="http://schemas.openxmlformats.org/wordprocessingml/2006/main" w:rsidRPr="00D9390B">
        <w:rPr>
          <w:rFonts w:ascii="Arial" w:hAnsi="Arial" w:cs="Arial"/>
          <w:sz w:val="28"/>
        </w:rPr>
        <w:lastRenderedPageBreak xmlns:w="http://schemas.openxmlformats.org/wordprocessingml/2006/main"/>
      </w:r>
      <w:r xmlns:w="http://schemas.openxmlformats.org/wordprocessingml/2006/main" w:rsidRPr="00D9390B">
        <w:rPr>
          <w:rFonts w:ascii="Arial" w:hAnsi="Arial" w:cs="Arial"/>
          <w:sz w:val="28"/>
        </w:rPr>
        <w:t xml:space="preserve">.</w:t>
      </w:r>
    </w:p>
    <w:p w:rsidR="003A231D" w:rsidRPr="00D9390B" w:rsidRDefault="003A231D" w:rsidP="00D9390B">
      <w:pPr xmlns:w="http://schemas.openxmlformats.org/wordprocessingml/2006/main">
        <w:jc w:val="both"/>
        <w:rPr>
          <w:rFonts w:ascii="Arial" w:hAnsi="Arial" w:cs="Arial"/>
          <w:sz w:val="28"/>
        </w:rPr>
      </w:pP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नियम 2 ऑर्डर XLIII "प्रक्रिया" </w:t>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br xmlns:w="http://schemas.openxmlformats.org/wordprocessingml/2006/main"/>
      </w:r>
      <w:r xmlns:w="http://schemas.openxmlformats.org/wordprocessingml/2006/main" w:rsidRPr="00D9390B">
        <w:rPr>
          <w:rFonts w:ascii="Arial" w:hAnsi="Arial" w:cs="Arial"/>
          <w:sz w:val="28"/>
        </w:rPr>
        <w:t xml:space="preserve">ऑर्डर XLI चे नियम, आदेशांवरील अपीलांना, लागू होतील.</w:t>
      </w:r>
    </w:p>
    <w:p w:rsidR="007B3983" w:rsidRPr="00D9390B" w:rsidRDefault="007B3983" w:rsidP="00D9390B">
      <w:pPr>
        <w:jc w:val="both"/>
        <w:rPr>
          <w:rFonts w:ascii="Arial" w:hAnsi="Arial" w:cs="Arial"/>
          <w:sz w:val="28"/>
        </w:rPr>
      </w:pPr>
    </w:p>
    <w:sectPr w:rsidR="007B3983" w:rsidRPr="00D9390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E36C1"/>
    <w:multiLevelType w:val="hybridMultilevel"/>
    <w:tmpl w:val="43DCD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1D"/>
    <w:rsid w:val="003A231D"/>
    <w:rsid w:val="007B3983"/>
    <w:rsid w:val="00D93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513F"/>
  <w15:chartTrackingRefBased/>
  <w15:docId w15:val="{E9FAB39E-C7E6-4DB7-8B6C-A90F3771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A23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A23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3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A231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A231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93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243204">
      <w:bodyDiv w:val="1"/>
      <w:marLeft w:val="0"/>
      <w:marRight w:val="0"/>
      <w:marTop w:val="0"/>
      <w:marBottom w:val="0"/>
      <w:divBdr>
        <w:top w:val="none" w:sz="0" w:space="0" w:color="auto"/>
        <w:left w:val="none" w:sz="0" w:space="0" w:color="auto"/>
        <w:bottom w:val="none" w:sz="0" w:space="0" w:color="auto"/>
        <w:right w:val="none" w:sz="0" w:space="0" w:color="auto"/>
      </w:divBdr>
    </w:div>
    <w:div w:id="110264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2021-02-14T00:24:00Z</dcterms:created>
  <dcterms:modified xsi:type="dcterms:W3CDTF">2021-02-14T01:10:00Z</dcterms:modified>
</cp:coreProperties>
</file>