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Rule="auto"/>
        <w:ind w:left="0" w:right="0" w:firstLine="0"/>
        <w:jc w:val="center"/>
        <w:rPr/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નિવૃત્તિ નિવૃત્તિ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સંદર્ભ :……………………………… </w:t>
            <w:tab/>
            <w:tab/>
            <w:tab/>
            <w:tab/>
            <w:t xml:space="preserve">તારીખ : …………………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એ.બી…….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પ્રિય સાહેબ,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ind w:left="3888" w:right="0" w:firstLine="0"/>
        <w:jc w:val="both"/>
        <w:rPr/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નિવૃત્તિ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 તમને સલાહ આપવા માટે છે કે જેઓ કંપનીની સેવામાંથી નિવૃત્ત થવાના છે ……………………… ની સાંજથી અસરકારક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એકાઉન્ટ્સ વિભાગ તમને તમારા ગ્રેચ્યુટી અને પ્રોવિડન્ટ ફંડ એકાઉન્ટની વિગતો આપશે.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કંપનીમાં તમારી લાંબી સેવા કરવા બદલ તમારો આભાર માનવાની અને તમારી નિવૃત્તિમાં તમને સારા સ્વાસ્થ્ય અને ખુશીની શુભેચ્છા પાઠવવાની આ તકને અમારે ગમશે.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Rule="auto"/>
        <w:ind w:left="6336" w:right="0" w:firstLine="0"/>
        <w:jc w:val="both"/>
        <w:rPr/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તમારો વિશ્વાસુ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ab/>
            <w:tab/>
            <w:tab/>
            <w:tab/>
            <w:tab/>
            <w:tab/>
            <w:tab/>
            <w:tab/>
            <w:t xml:space="preserve">માટે ……………………….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Rule="auto"/>
        <w:ind w:left="0" w:right="0" w:firstLine="0"/>
        <w:jc w:val="both"/>
        <w:rPr/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ab/>
            <w:tab/>
            <w:tab/>
            <w:tab/>
            <w:tab/>
            <w:tab/>
            <w:tab/>
            <w:tab/>
            <w:t xml:space="preserve">વહીવટી સંચાલક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200" w:before="0" w:line="276" w:lineRule="auto"/>
      <w:jc w:val="left"/>
      <w:textAlignment w:val="auto"/>
    </w:pPr>
    <w:rPr>
      <w:rFonts w:ascii="Calibri" w:cs="Times New Roman" w:eastAsia="Cambria Math" w:hAnsi="Calibri"/>
      <w:color w:val="auto"/>
      <w:kern w:val="2"/>
      <w:sz w:val="22"/>
      <w:szCs w:val="22"/>
      <w:lang w:bidi="ar-SA" w:eastAsia="en-US" w:val="gu"/>
    </w:rPr>
  </w:style>
  <w:style w:type="character" w:styleId="DefaultParagraphFont">
    <w:name w:val="Default Paragraph Font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DejaVu Sans" w:eastAsia="Tahoma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DejaVu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DejaVu Sans"/>
      <w:lang w:bidi="zxx" w:eastAsia="zxx" w:val="gu"/>
    </w:rPr>
  </w:style>
  <w:style w:type="paragraph" w:styleId="NormalTable">
    <w:name w:val="Normal Table"/>
    <w:qFormat w:val="1"/>
    <w:pPr>
      <w:widowControl w:val="1"/>
      <w:bidi w:val="0"/>
      <w:jc w:val="left"/>
      <w:textAlignment w:val="auto"/>
    </w:pPr>
    <w:rPr>
      <w:rFonts w:ascii="Calibri" w:cs="Calibri" w:eastAsia="Cambria Math" w:hAnsi="Calibri"/>
      <w:color w:val="auto"/>
      <w:kern w:val="2"/>
      <w:sz w:val="20"/>
      <w:szCs w:val="20"/>
      <w:lang w:bidi="ar-SA" w:eastAsia="en-US" w:val="g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VdpTlpbTTbj39SQtY/0PRbHf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YldwTlRneVBNZ21WX0NqNzBDOUZXQjQ5QVg5a3dW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2021-03-29T04:53:00Z</dcterms:created>
  <dc:creator>SB Sinha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Fast Care Computers</vt:lpwstr>
  </property>
</Properties>
</file>