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9.999999999998" w:type="dxa"/>
        <w:jc w:val="left"/>
        <w:tblLayout w:type="fixed"/>
        <w:tblLook w:val="0400"/>
      </w:tblPr>
      <w:tblGrid>
        <w:gridCol w:w="1933"/>
        <w:gridCol w:w="1713"/>
        <w:gridCol w:w="1535"/>
        <w:gridCol w:w="1387"/>
        <w:gridCol w:w="1264"/>
        <w:gridCol w:w="1161"/>
        <w:gridCol w:w="359"/>
        <w:gridCol w:w="8"/>
        <w:tblGridChange w:id="0">
          <w:tblGrid>
            <w:gridCol w:w="1933"/>
            <w:gridCol w:w="1713"/>
            <w:gridCol w:w="1535"/>
            <w:gridCol w:w="1387"/>
            <w:gridCol w:w="1264"/>
            <w:gridCol w:w="1161"/>
            <w:gridCol w:w="359"/>
            <w:gridCol w:w="8"/>
          </w:tblGrid>
        </w:tblGridChange>
      </w:tblGrid>
      <w:tr>
        <w:trPr>
          <w:cantSplit w:val="0"/>
          <w:trHeight w:val="384" w:hRule="atLeast"/>
          <w:tblHeader w:val="0"/>
        </w:trPr>
        <w:tc>
          <w:tcPr>
            <w:gridSpan w:val="7"/>
            <w:vMerge w:val="restart"/>
          </w:tcPr>
          <w:p w:rsidR="00000000" w:rsidDel="00000000" w:rsidP="00000000" w:rsidRDefault="00000000" w:rsidRPr="00000000" w14:paraId="00000002">
            <w:pPr>
              <w:spacing w:before="280" w:line="240" w:lineRule="auto"/>
              <w:jc w:val="both"/>
              <w:rPr>
                <w:rFonts w:ascii="Times New Roman" w:cs="Times New Roman" w:eastAsia="Times New Roman" w:hAnsi="Times New Roman"/>
                <w:sz w:val="24"/>
                <w:szCs w:val="24"/>
              </w:rPr>
            </w:pPr>
            <w:sdt>
              <w:sdtPr>
                <w:tag w:val="goog_rdk_0"/>
              </w:sdtPr>
              <w:sdtContent>
                <w:r w:rsidDel="00000000" w:rsidR="00000000" w:rsidRPr="00000000">
                  <w:rPr>
                    <w:rFonts w:ascii="Mukta Vaani" w:cs="Mukta Vaani" w:eastAsia="Mukta Vaani" w:hAnsi="Mukta Vaani"/>
                    <w:b w:val="1"/>
                    <w:sz w:val="20"/>
                    <w:szCs w:val="20"/>
                    <w:rtl w:val="0"/>
                  </w:rPr>
                  <w:t xml:space="preserve">ભાગીદારી પેઢી દ્વારા પાવર ઓફ એટર્ની</w:t>
                </w:r>
              </w:sdtContent>
            </w:sdt>
            <w:r w:rsidDel="00000000" w:rsidR="00000000" w:rsidRPr="00000000">
              <w:rPr>
                <w:rtl w:val="0"/>
              </w:rPr>
            </w:r>
          </w:p>
          <w:p w:rsidR="00000000" w:rsidDel="00000000" w:rsidP="00000000" w:rsidRDefault="00000000" w:rsidRPr="00000000" w14:paraId="00000003">
            <w:pPr>
              <w:spacing w:before="280" w:line="240" w:lineRule="auto"/>
              <w:jc w:val="both"/>
              <w:rPr>
                <w:rFonts w:ascii="Times New Roman" w:cs="Times New Roman" w:eastAsia="Times New Roman" w:hAnsi="Times New Roman"/>
                <w:sz w:val="24"/>
                <w:szCs w:val="24"/>
              </w:rPr>
            </w:pPr>
            <w:sdt>
              <w:sdtPr>
                <w:tag w:val="goog_rdk_1"/>
              </w:sdtPr>
              <w:sdtContent>
                <w:r w:rsidDel="00000000" w:rsidR="00000000" w:rsidRPr="00000000">
                  <w:rPr>
                    <w:rFonts w:ascii="Mukta Vaani" w:cs="Mukta Vaani" w:eastAsia="Mukta Vaani" w:hAnsi="Mukta Vaani"/>
                    <w:sz w:val="20"/>
                    <w:szCs w:val="20"/>
                    <w:rtl w:val="0"/>
                  </w:rPr>
                  <w:t xml:space="preserve">આ પ્રસ્તુતિ દ્વારા બધા પુરુષોને જાણો કે હું, SD, પેઢી મેસર્સ …………………., ……………………… અન્ય ભાગીદારો દ્વારા અધિકૃત , મારી પેઢી માટે અને તેના વતી નિમણૂંક કરાયેલા ભાગીદાર શ્રી આર.એસ. , જો મેનેજર, ઉપરોક્ત પેઢીના એટર્ની તરીકે, પેઢીના વ્યવસાયમાં કાર્યક્ષમ વ્યવહાર અને વહન કરવા માટે જરૂરી, યોગ્ય, યોગ્ય અથવા અનુકૂળ હોય તેવા તમામ કૃત્યો, કાર્યો અને વસ્તુઓ કરવા, ચલાવવા અને વ્યવહાર કરે છે . ખાસ કરીને તે પેઢીની સેવામાં રહે ત્યાં સુધી તે નીચેના કાર્યો અને બાબતો કરવા, ચલાવવા અને વ્યવહાર કરવા માટે અધિકૃત છે:</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2"/>
              </w:sdtPr>
              <w:sdtContent>
                <w:r w:rsidDel="00000000" w:rsidR="00000000" w:rsidRPr="00000000">
                  <w:rPr>
                    <w:rFonts w:ascii="Mukta Vaani" w:cs="Mukta Vaani" w:eastAsia="Mukta Vaani" w:hAnsi="Mukta Vaani"/>
                    <w:sz w:val="20"/>
                    <w:szCs w:val="20"/>
                    <w:rtl w:val="0"/>
                  </w:rPr>
                  <w:t xml:space="preserve">આ એટર્ની સામાન્ય રીતે તમામ કરારો કરવા, અમલ કરવા અને અસર કરવા માટે અધિકૃત છે અને ખાસ કરીને ભાડાની ખરીદી પર કાર, સ્કૂટર અને ટ્રકની ખરીદી માટેના કરાર.</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3"/>
              </w:sdtPr>
              <w:sdtContent>
                <w:r w:rsidDel="00000000" w:rsidR="00000000" w:rsidRPr="00000000">
                  <w:rPr>
                    <w:rFonts w:ascii="Mukta Vaani" w:cs="Mukta Vaani" w:eastAsia="Mukta Vaani" w:hAnsi="Mukta Vaani"/>
                    <w:sz w:val="20"/>
                    <w:szCs w:val="20"/>
                    <w:rtl w:val="0"/>
                  </w:rPr>
                  <w:t xml:space="preserve">ઉક્ત એટર્ની તમામ પ્રકારના વેચાણ અને ખરીદી કરવા અને લોન અને એડવાન્સ સંબંધિત અન્ય તમામ કામો કરવા માટે અધિકૃત છે કારણ કે તેઓ પેઢીના વ્યવસાયના હિતમાં જરૂરી અને યોગ્ય લાગે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4"/>
              </w:sdtPr>
              <w:sdtContent>
                <w:r w:rsidDel="00000000" w:rsidR="00000000" w:rsidRPr="00000000">
                  <w:rPr>
                    <w:rFonts w:ascii="Mukta Vaani" w:cs="Mukta Vaani" w:eastAsia="Mukta Vaani" w:hAnsi="Mukta Vaani"/>
                    <w:sz w:val="20"/>
                    <w:szCs w:val="20"/>
                    <w:rtl w:val="0"/>
                  </w:rPr>
                  <w:t xml:space="preserve">આ એટર્ની એક્સચેન્જ, પ્રોમિસરી નોટ, હુંડી, ચેક , ડ્રાફ્ટના બિલો દોરવા, સ્વીકારવા, સ્વીકારવા , વાટાઘાટો કરવા , ચૂકવવા અથવા સંતોષવા માટે અધિકૃત છે .</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5"/>
              </w:sdtPr>
              <w:sdtContent>
                <w:r w:rsidDel="00000000" w:rsidR="00000000" w:rsidRPr="00000000">
                  <w:rPr>
                    <w:rFonts w:ascii="Mukta Vaani" w:cs="Mukta Vaani" w:eastAsia="Mukta Vaani" w:hAnsi="Mukta Vaani"/>
                    <w:sz w:val="20"/>
                    <w:szCs w:val="20"/>
                    <w:rtl w:val="0"/>
                  </w:rPr>
                  <w:t xml:space="preserve">એટર્ની મારા વતી ઓર્ડર આપવા, બેંકમાંથી દસ્તાવેજો નિવૃત્ત કરવા, ચુકવણી કરવા, પેઢી વતી ચૂકવણી મેળવવા માટે અધિકૃત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6"/>
              </w:sdtPr>
              <w:sdtContent>
                <w:r w:rsidDel="00000000" w:rsidR="00000000" w:rsidRPr="00000000">
                  <w:rPr>
                    <w:rFonts w:ascii="Mukta Vaani" w:cs="Mukta Vaani" w:eastAsia="Mukta Vaani" w:hAnsi="Mukta Vaani"/>
                    <w:sz w:val="20"/>
                    <w:szCs w:val="20"/>
                    <w:rtl w:val="0"/>
                  </w:rPr>
                  <w:t xml:space="preserve">એટર્ની પત્રવ્યવહારનું સંચાલન, દેખરેખ અને નિયંત્રણ કરવા માટે અધિકૃત છે. એટર્ની જેઓ પેઢી સાથે વ્યવહાર કરે છે તેમની સાથે વ્યવહાર કરશે અને સરકાર, અર્ધ સરકારી કચેરીઓ અર્ધ-સરકારી કચેરીઓ અને સ્થાનિક સંસ્થાઓ સાથે, પેઢીઓ, કંપનીઓ, વ્યક્તિઓ અને વ્યક્તિઓ સાથે પેઢી માટે અને તેના વતી વ્યવહાર કરશે.</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sdt>
              <w:sdtPr>
                <w:tag w:val="goog_rdk_7"/>
              </w:sdtPr>
              <w:sdtContent>
                <w:r w:rsidDel="00000000" w:rsidR="00000000" w:rsidRPr="00000000">
                  <w:rPr>
                    <w:rFonts w:ascii="Mukta Vaani" w:cs="Mukta Vaani" w:eastAsia="Mukta Vaani" w:hAnsi="Mukta Vaani"/>
                    <w:sz w:val="20"/>
                    <w:szCs w:val="20"/>
                    <w:rtl w:val="0"/>
                  </w:rPr>
                  <w:t xml:space="preserve">એટર્ની તમામ દેવાની માંગણી કરવા, એકત્રિત કરવા અને અસરકારક રીતે આપવા માટે, નાણાં એડવાન્સ અને અન્ય લેણાં ભાડે આપવા અને પેઢીની રકમની વસૂલાત અને વસૂલાત માટે તમામ કાયદેસર માધ્યમો લેવા, કાર્યવાહી કરવા અને ઉપયોગ કરવા માટે અધિકૃત છે .</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sdt>
              <w:sdtPr>
                <w:tag w:val="goog_rdk_8"/>
              </w:sdtPr>
              <w:sdtContent>
                <w:r w:rsidDel="00000000" w:rsidR="00000000" w:rsidRPr="00000000">
                  <w:rPr>
                    <w:rFonts w:ascii="Mukta Vaani" w:cs="Mukta Vaani" w:eastAsia="Mukta Vaani" w:hAnsi="Mukta Vaani"/>
                    <w:sz w:val="20"/>
                    <w:szCs w:val="20"/>
                    <w:rtl w:val="0"/>
                  </w:rPr>
                  <w:t xml:space="preserve">ઉક્ત એટર્ની પેઢી માટે અને તેના વતી જંગમ અને સ્થાવર મિલકતો ખરીદવા અને તેના માટે અને તેના વતી અધિકારો, લીઝ અને લાયસન્સ મેળવવા માટે અધિકૃત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sdt>
              <w:sdtPr>
                <w:tag w:val="goog_rdk_9"/>
              </w:sdtPr>
              <w:sdtContent>
                <w:r w:rsidDel="00000000" w:rsidR="00000000" w:rsidRPr="00000000">
                  <w:rPr>
                    <w:rFonts w:ascii="Mukta Vaani" w:cs="Mukta Vaani" w:eastAsia="Mukta Vaani" w:hAnsi="Mukta Vaani"/>
                    <w:sz w:val="20"/>
                    <w:szCs w:val="20"/>
                    <w:rtl w:val="0"/>
                  </w:rPr>
                  <w:t xml:space="preserve">એટર્ની પેઢીના વ્યવસાયના સામાન્ય અભ્યાસક્રમમાં અને પેઢીના હિતમાં કોઈપણ મિલકત, ભલે તે જંગમ હોય કે સ્થાવર હોય, વેચવા અથવા અન્યથા ટ્રાન્સફર કરવા માટે અધિકૃત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sdt>
              <w:sdtPr>
                <w:tag w:val="goog_rdk_10"/>
              </w:sdtPr>
              <w:sdtContent>
                <w:r w:rsidDel="00000000" w:rsidR="00000000" w:rsidRPr="00000000">
                  <w:rPr>
                    <w:rFonts w:ascii="Mukta Vaani" w:cs="Mukta Vaani" w:eastAsia="Mukta Vaani" w:hAnsi="Mukta Vaani"/>
                    <w:sz w:val="20"/>
                    <w:szCs w:val="20"/>
                    <w:rtl w:val="0"/>
                  </w:rPr>
                  <w:t xml:space="preserve">એટર્ની બેંક પાસેથી નાણાં ઉછીના લેવા અને પેઢીના વ્યવસાયના હેતુ માટે થાપણો સ્વીકારવા માટે અધિકૃત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sdt>
              <w:sdtPr>
                <w:tag w:val="goog_rdk_11"/>
              </w:sdtPr>
              <w:sdtContent>
                <w:r w:rsidDel="00000000" w:rsidR="00000000" w:rsidRPr="00000000">
                  <w:rPr>
                    <w:rFonts w:ascii="Mukta Vaani" w:cs="Mukta Vaani" w:eastAsia="Mukta Vaani" w:hAnsi="Mukta Vaani"/>
                    <w:sz w:val="20"/>
                    <w:szCs w:val="20"/>
                    <w:rtl w:val="0"/>
                  </w:rPr>
                  <w:t xml:space="preserve">એટર્ની પેઢીના વ્યવસાયના હિતમાં ગીરવે, ગીરો, સિક્યોરિટીઝ, બોન્ડ, નેગોશિયેબલ ઇન્સ્ટ્રુમેન્ટ્સ અથવા પેઢીની અન્ય અસ્કયામતોની પૂર્વધારણા માટે અધિકૃત છે.</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sdt>
              <w:sdtPr>
                <w:tag w:val="goog_rdk_12"/>
              </w:sdtPr>
              <w:sdtContent>
                <w:r w:rsidDel="00000000" w:rsidR="00000000" w:rsidRPr="00000000">
                  <w:rPr>
                    <w:rFonts w:ascii="Mukta Vaani" w:cs="Mukta Vaani" w:eastAsia="Mukta Vaani" w:hAnsi="Mukta Vaani"/>
                    <w:sz w:val="20"/>
                    <w:szCs w:val="20"/>
                    <w:rtl w:val="0"/>
                  </w:rPr>
                  <w:t xml:space="preserve">એટર્ની સેલ્સ ટેક્સ, આવકવેરા, અર્ધ સરકારી સંસ્થાઓ, સ્થાનિક સત્તાવાળાઓ, કોર્પોરેશન, કંપનીઓ, ફર્મ્સ, વ્યક્તિઓ અને ટ્રિબ્યુનલ અને લવાદીઓ સહિત વ્યક્તિઓ સાથે સંબંધિત તમામ બાબતોને જોવા માટે અધિકૃત છે .</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sdt>
              <w:sdtPr>
                <w:tag w:val="goog_rdk_13"/>
              </w:sdtPr>
              <w:sdtContent>
                <w:r w:rsidDel="00000000" w:rsidR="00000000" w:rsidRPr="00000000">
                  <w:rPr>
                    <w:rFonts w:ascii="Mukta Vaani" w:cs="Mukta Vaani" w:eastAsia="Mukta Vaani" w:hAnsi="Mukta Vaani"/>
                    <w:sz w:val="20"/>
                    <w:szCs w:val="20"/>
                    <w:rtl w:val="0"/>
                  </w:rPr>
                  <w:t xml:space="preserve">આ એટર્ની ફર્મના એટર્ની તરીકે ફરિયાદો, લેખિત નિવેદનો, અપીલના મેમોરેન્ડમ, તમામ પ્રકારના રિવિઝન પર સહી કરવા માટે અધિકૃત છે.</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sdt>
              <w:sdtPr>
                <w:tag w:val="goog_rdk_14"/>
              </w:sdtPr>
              <w:sdtContent>
                <w:r w:rsidDel="00000000" w:rsidR="00000000" w:rsidRPr="00000000">
                  <w:rPr>
                    <w:rFonts w:ascii="Mukta Vaani" w:cs="Mukta Vaani" w:eastAsia="Mukta Vaani" w:hAnsi="Mukta Vaani"/>
                    <w:sz w:val="20"/>
                    <w:szCs w:val="20"/>
                    <w:rtl w:val="0"/>
                  </w:rPr>
                  <w:t xml:space="preserve">એટર્ની ફર્મની સિવિલ અને ક્રિમિનલ બાબતોની દેખરેખ રાખવા માટે એડવોકેટ/વકીલાતની નિમણૂક કરવા અને વેચાણવેરા અને આવકવેરાને લગતી બાબતોની દેખરેખ રાખવા માટે ટેક્સ એડવોકેટ/વકીલાતની નિમણૂક કરવા માટે અધિકૃત છે .</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sdt>
              <w:sdtPr>
                <w:tag w:val="goog_rdk_15"/>
              </w:sdtPr>
              <w:sdtContent>
                <w:r w:rsidDel="00000000" w:rsidR="00000000" w:rsidRPr="00000000">
                  <w:rPr>
                    <w:rFonts w:ascii="Mukta Vaani" w:cs="Mukta Vaani" w:eastAsia="Mukta Vaani" w:hAnsi="Mukta Vaani"/>
                    <w:sz w:val="20"/>
                    <w:szCs w:val="20"/>
                    <w:rtl w:val="0"/>
                  </w:rPr>
                  <w:t xml:space="preserve">એટર્ની ફાઇલ કરવા અને પેપર્સ અને દસ્તાવેજો પાછા મેળવવા અને પેઢી વતી સ્ટેમ્પ ડ્યુટી સેલ્સ-ટેક્સ અને આવક-વેરાના રિફંડ મેળવવા માટે અધિકૃત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sdt>
              <w:sdtPr>
                <w:tag w:val="goog_rdk_16"/>
              </w:sdtPr>
              <w:sdtContent>
                <w:r w:rsidDel="00000000" w:rsidR="00000000" w:rsidRPr="00000000">
                  <w:rPr>
                    <w:rFonts w:ascii="Mukta Vaani" w:cs="Mukta Vaani" w:eastAsia="Mukta Vaani" w:hAnsi="Mukta Vaani"/>
                    <w:sz w:val="20"/>
                    <w:szCs w:val="20"/>
                    <w:rtl w:val="0"/>
                  </w:rPr>
                  <w:t xml:space="preserve">આ એટર્ની હુકમનામું અથવા કોર્ટના આદેશોના અમલમાં વેચાણ પર મિલકતની બિડ કરવા અને ખરીદવા માટે અધિકૃત છે.</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sdt>
              <w:sdtPr>
                <w:tag w:val="goog_rdk_17"/>
              </w:sdtPr>
              <w:sdtContent>
                <w:r w:rsidDel="00000000" w:rsidR="00000000" w:rsidRPr="00000000">
                  <w:rPr>
                    <w:rFonts w:ascii="Mukta Vaani" w:cs="Mukta Vaani" w:eastAsia="Mukta Vaani" w:hAnsi="Mukta Vaani"/>
                    <w:sz w:val="20"/>
                    <w:szCs w:val="20"/>
                    <w:rtl w:val="0"/>
                  </w:rPr>
                  <w:t xml:space="preserve">કોર્ટના હુકમનામું અથવા કોઈપણ સત્તાધિકારીના આદેશના અમલીકરણમાં ખરીદેલી મિલકત અથવા માલસામાન અથવા પ્રાપ્ત થયેલા નાણાંની ડિલિવરી લેવા માટે વકીલને અધિકૃત છે.</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sdt>
              <w:sdtPr>
                <w:tag w:val="goog_rdk_18"/>
              </w:sdtPr>
              <w:sdtContent>
                <w:r w:rsidDel="00000000" w:rsidR="00000000" w:rsidRPr="00000000">
                  <w:rPr>
                    <w:rFonts w:ascii="Mukta Vaani" w:cs="Mukta Vaani" w:eastAsia="Mukta Vaani" w:hAnsi="Mukta Vaani"/>
                    <w:sz w:val="20"/>
                    <w:szCs w:val="20"/>
                    <w:rtl w:val="0"/>
                  </w:rPr>
                  <w:t xml:space="preserve">આ એટર્ની ફર્મ માટે અને તેના વતી કોર્ટ અને સરકારી વિભાગોના સમન્સ અને નોટિસો પ્રાપ્ત કરશે.</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sdt>
              <w:sdtPr>
                <w:tag w:val="goog_rdk_19"/>
              </w:sdtPr>
              <w:sdtContent>
                <w:r w:rsidDel="00000000" w:rsidR="00000000" w:rsidRPr="00000000">
                  <w:rPr>
                    <w:rFonts w:ascii="Mukta Vaani" w:cs="Mukta Vaani" w:eastAsia="Mukta Vaani" w:hAnsi="Mukta Vaani"/>
                    <w:sz w:val="20"/>
                    <w:szCs w:val="20"/>
                    <w:rtl w:val="0"/>
                  </w:rPr>
                  <w:t xml:space="preserve">એટર્ની પેઢી માટે મેનેજર, એકાઉન્ટન્ટ, ટાઈપિસ્ટ, સ્ટેનો, કારકુન અને પટાવાળા વગેરેની નિમણૂક કરશે. તે પેઢીના હિતમાં યોગ્ય અને ઉચિત વિચારે તેવા વેતન અથવા મહેનતાણું પર પેઢી માટે નિમણૂક કરશે.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19.</w:t>
            </w:r>
            <w:sdt>
              <w:sdtPr>
                <w:tag w:val="goog_rdk_20"/>
              </w:sdtPr>
              <w:sdtContent>
                <w:r w:rsidDel="00000000" w:rsidR="00000000" w:rsidRPr="00000000">
                  <w:rPr>
                    <w:rFonts w:ascii="Baloo Bhai" w:cs="Baloo Bhai" w:eastAsia="Baloo Bhai" w:hAnsi="Baloo Bhai"/>
                    <w:sz w:val="14"/>
                    <w:szCs w:val="14"/>
                    <w:rtl w:val="0"/>
                  </w:rPr>
                  <w:t xml:space="preserve">  જે કર્મચારીને સસ્પેન્ડ કરવામાં આવ્યો છે અથવા સમાપ્ત કરવામાં આવ્યો છે તેની ગેરવર્તણૂકની યોગ્ય તપાસ કર્યા પછી </w:t>
                </w:r>
              </w:sdtContent>
            </w:sdt>
            <w:sdt>
              <w:sdtPr>
                <w:tag w:val="goog_rdk_21"/>
              </w:sdtPr>
              <w:sdtContent>
                <w:r w:rsidDel="00000000" w:rsidR="00000000" w:rsidRPr="00000000">
                  <w:rPr>
                    <w:rFonts w:ascii="Mukta Vaani" w:cs="Mukta Vaani" w:eastAsia="Mukta Vaani" w:hAnsi="Mukta Vaani"/>
                    <w:sz w:val="20"/>
                    <w:szCs w:val="20"/>
                    <w:rtl w:val="0"/>
                  </w:rPr>
                  <w:t xml:space="preserve">એટર્ની પેઢીના કોઈપણ કર્મચારીને સસ્પેન્ડ અથવા સમાપ્ત કરવા માટે અધિકૃત છે.</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20.</w:t>
            </w:r>
            <w:sdt>
              <w:sdtPr>
                <w:tag w:val="goog_rdk_22"/>
              </w:sdtPr>
              <w:sdtContent>
                <w:r w:rsidDel="00000000" w:rsidR="00000000" w:rsidRPr="00000000">
                  <w:rPr>
                    <w:rFonts w:ascii="Baloo Bhai" w:cs="Baloo Bhai" w:eastAsia="Baloo Bhai" w:hAnsi="Baloo Bhai"/>
                    <w:sz w:val="14"/>
                    <w:szCs w:val="14"/>
                    <w:rtl w:val="0"/>
                  </w:rPr>
                  <w:t xml:space="preserve">  એટર્ની </w:t>
                </w:r>
              </w:sdtContent>
            </w:sdt>
            <w:sdt>
              <w:sdtPr>
                <w:tag w:val="goog_rdk_23"/>
              </w:sdtPr>
              <w:sdtContent>
                <w:r w:rsidDel="00000000" w:rsidR="00000000" w:rsidRPr="00000000">
                  <w:rPr>
                    <w:rFonts w:ascii="Mukta Vaani" w:cs="Mukta Vaani" w:eastAsia="Mukta Vaani" w:hAnsi="Mukta Vaani"/>
                    <w:sz w:val="20"/>
                    <w:szCs w:val="20"/>
                    <w:rtl w:val="0"/>
                  </w:rPr>
                  <w:t xml:space="preserve">ફર્મ અને તેના ભાગીદારો માટે અને વતી કોઈપણ પેઢી, એસોસિએશન, કંપનીઓ, કોર્પોરેશન સમિતિઓ </w:t>
                  <w:br w:type="textWrapping"/>
                  <w:t xml:space="preserve">વગેરેની તમામ બેઠકોમાં હાજરી આપશે . 21. સામાન્ય રીતે એટર્ની જનરલ મેનેજર અને ફર્મ અને તેની બાબતોના તમામ ઇન્ચાર્જ તરીકે કાર્ય કરશે અને તેના શ્રેષ્ઠ હિતમાં પેઢીઓ સાથે સંબંધિત તમામ બાબતો કરશે.</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21.</w:t>
            </w:r>
            <w:r w:rsidDel="00000000" w:rsidR="00000000" w:rsidRPr="00000000">
              <w:rPr>
                <w:rFonts w:ascii="Times New Roman" w:cs="Times New Roman" w:eastAsia="Times New Roman" w:hAnsi="Times New Roman"/>
                <w:sz w:val="14"/>
                <w:szCs w:val="14"/>
                <w:rtl w:val="0"/>
              </w:rPr>
              <w:t xml:space="preserve">  </w:t>
            </w:r>
            <w:sdt>
              <w:sdtPr>
                <w:tag w:val="goog_rdk_24"/>
              </w:sdtPr>
              <w:sdtContent>
                <w:r w:rsidDel="00000000" w:rsidR="00000000" w:rsidRPr="00000000">
                  <w:rPr>
                    <w:rFonts w:ascii="Mukta Vaani" w:cs="Mukta Vaani" w:eastAsia="Mukta Vaani" w:hAnsi="Mukta Vaani"/>
                    <w:sz w:val="20"/>
                    <w:szCs w:val="20"/>
                    <w:rtl w:val="0"/>
                  </w:rPr>
                  <w:t xml:space="preserve">પેઢી અને તેના ભાગીદાર સંમત થાય છે કે આ ફરજના અમલમાં એટર્ની દ્વારા કરવામાં આવેલ તમામ કાર્યો પેઢી અને તેના ભાગીદારો માટે બંધનકર્તા રહેશે.</w:t>
                </w:r>
              </w:sdtContent>
            </w:sdt>
            <w:r w:rsidDel="00000000" w:rsidR="00000000" w:rsidRPr="00000000">
              <w:rPr>
                <w:rtl w:val="0"/>
              </w:rPr>
            </w:r>
          </w:p>
          <w:p w:rsidR="00000000" w:rsidDel="00000000" w:rsidP="00000000" w:rsidRDefault="00000000" w:rsidRPr="00000000" w14:paraId="00000019">
            <w:pPr>
              <w:spacing w:before="280" w:line="240" w:lineRule="auto"/>
              <w:jc w:val="both"/>
              <w:rPr>
                <w:rFonts w:ascii="Times New Roman" w:cs="Times New Roman" w:eastAsia="Times New Roman" w:hAnsi="Times New Roman"/>
                <w:sz w:val="24"/>
                <w:szCs w:val="24"/>
              </w:rPr>
            </w:pPr>
            <w:sdt>
              <w:sdtPr>
                <w:tag w:val="goog_rdk_25"/>
              </w:sdtPr>
              <w:sdtContent>
                <w:r w:rsidDel="00000000" w:rsidR="00000000" w:rsidRPr="00000000">
                  <w:rPr>
                    <w:rFonts w:ascii="Mukta Vaani" w:cs="Mukta Vaani" w:eastAsia="Mukta Vaani" w:hAnsi="Mukta Vaani"/>
                    <w:sz w:val="20"/>
                    <w:szCs w:val="20"/>
                    <w:rtl w:val="0"/>
                  </w:rPr>
                  <w:t xml:space="preserve">સાક્ષી તરીકે, મેં નીચેના સાક્ષીઓની હાજરીમાં આ પાવર ઓફ એટર્ની પર હસ્તાક્ષર કર્યા છે:</w:t>
                </w:r>
              </w:sdtContent>
            </w:sdt>
            <w:r w:rsidDel="00000000" w:rsidR="00000000" w:rsidRPr="00000000">
              <w:rPr>
                <w:rtl w:val="0"/>
              </w:rPr>
            </w:r>
          </w:p>
          <w:p w:rsidR="00000000" w:rsidDel="00000000" w:rsidP="00000000" w:rsidRDefault="00000000" w:rsidRPr="00000000" w14:paraId="0000001A">
            <w:pPr>
              <w:spacing w:before="280" w:line="240" w:lineRule="auto"/>
              <w:jc w:val="both"/>
              <w:rPr>
                <w:rFonts w:ascii="Times New Roman" w:cs="Times New Roman" w:eastAsia="Times New Roman" w:hAnsi="Times New Roman"/>
                <w:sz w:val="24"/>
                <w:szCs w:val="24"/>
              </w:rPr>
            </w:pPr>
            <w:sdt>
              <w:sdtPr>
                <w:tag w:val="goog_rdk_26"/>
              </w:sdtPr>
              <w:sdtContent>
                <w:r w:rsidDel="00000000" w:rsidR="00000000" w:rsidRPr="00000000">
                  <w:rPr>
                    <w:rFonts w:ascii="Mukta Vaani" w:cs="Mukta Vaani" w:eastAsia="Mukta Vaani" w:hAnsi="Mukta Vaani"/>
                    <w:sz w:val="20"/>
                    <w:szCs w:val="20"/>
                    <w:rtl w:val="0"/>
                  </w:rPr>
                  <w:t xml:space="preserve">સાક્ષીઓ:</w:t>
                </w:r>
              </w:sdtContent>
            </w:sdt>
            <w:r w:rsidDel="00000000" w:rsidR="00000000" w:rsidRPr="00000000">
              <w:rPr>
                <w:rtl w:val="0"/>
              </w:rPr>
            </w:r>
          </w:p>
          <w:p w:rsidR="00000000" w:rsidDel="00000000" w:rsidP="00000000" w:rsidRDefault="00000000" w:rsidRPr="00000000" w14:paraId="0000001B">
            <w:pPr>
              <w:spacing w:before="280" w:line="240" w:lineRule="auto"/>
              <w:jc w:val="both"/>
              <w:rPr>
                <w:rFonts w:ascii="Times New Roman" w:cs="Times New Roman" w:eastAsia="Times New Roman" w:hAnsi="Times New Roman"/>
                <w:sz w:val="24"/>
                <w:szCs w:val="24"/>
              </w:rPr>
            </w:pPr>
            <w:sdt>
              <w:sdtPr>
                <w:tag w:val="goog_rdk_27"/>
              </w:sdtPr>
              <w:sdtContent>
                <w:r w:rsidDel="00000000" w:rsidR="00000000" w:rsidRPr="00000000">
                  <w:rPr>
                    <w:rFonts w:ascii="Mukta Vaani" w:cs="Mukta Vaani" w:eastAsia="Mukta Vaani" w:hAnsi="Mukta Vaani"/>
                    <w:sz w:val="20"/>
                    <w:szCs w:val="20"/>
                    <w:rtl w:val="0"/>
                  </w:rPr>
                  <w:t xml:space="preserve">1. …………… સિંઘ ઓટોમોબાઈલ્સ માટે</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sdt>
              <w:sdtPr>
                <w:tag w:val="goog_rdk_28"/>
              </w:sdtPr>
              <w:sdtContent>
                <w:r w:rsidDel="00000000" w:rsidR="00000000" w:rsidRPr="00000000">
                  <w:rPr>
                    <w:rFonts w:ascii="Mukta Vaani" w:cs="Mukta Vaani" w:eastAsia="Mukta Vaani" w:hAnsi="Mukta Vaani"/>
                    <w:sz w:val="20"/>
                    <w:szCs w:val="20"/>
                    <w:rtl w:val="0"/>
                  </w:rPr>
                  <w:t xml:space="preserve">2. ……………… સહી </w:t>
                  <w:br w:type="textWrapping"/>
                  <w:t xml:space="preserve">(SD) ભાગીદાર </w:t>
                </w:r>
              </w:sdtContent>
            </w:sdt>
          </w:p>
        </w:tc>
      </w:tr>
      <w:tr>
        <w:trPr>
          <w:cantSplit w:val="0"/>
          <w:tblHeader w:val="0"/>
        </w:trPr>
        <w:tc>
          <w:tcPr>
            <w:gridSpan w:val="7"/>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0"/>
        </w:trPr>
        <w:tc>
          <w:tcPr>
            <w:gridSpan w:val="7"/>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8"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gridSpan w:val="6"/>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400925" cy="6350"/>
                  <wp:effectExtent b="0" l="0" r="0" t="0"/>
                  <wp:docPr descr="https://www.advocatekhoj.com/webtemplates/akhome/images/akhome_r8_c1.png" id="7" name="image2.png"/>
                  <a:graphic>
                    <a:graphicData uri="http://schemas.openxmlformats.org/drawingml/2006/picture">
                      <pic:pic>
                        <pic:nvPicPr>
                          <pic:cNvPr descr="https://www.advocatekhoj.com/webtemplates/akhome/images/akhome_r8_c1.png" id="0" name="image2.png"/>
                          <pic:cNvPicPr preferRelativeResize="0"/>
                        </pic:nvPicPr>
                        <pic:blipFill>
                          <a:blip r:embed="rId8"/>
                          <a:srcRect b="0" l="0" r="0" t="0"/>
                          <a:stretch>
                            <a:fillRect/>
                          </a:stretch>
                        </pic:blipFill>
                        <pic:spPr>
                          <a:xfrm>
                            <a:off x="0" y="0"/>
                            <a:ext cx="7400925" cy="6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9"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sectPr>
      <w:headerReference r:id="rId9" w:type="default"/>
      <w:footerReference w:type="default" r:id="rId10"/>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7625F8"/>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7625F8"/>
    <w:rPr>
      <w:rFonts w:ascii="Arial" w:cs="Arial" w:eastAsia="Times New Roman" w:hAnsi="Arial"/>
      <w:vanish w:val="1"/>
      <w:sz w:val="16"/>
      <w:szCs w:val="16"/>
    </w:rPr>
  </w:style>
  <w:style w:type="paragraph" w:styleId="style15" w:customStyle="1">
    <w:name w:val="style15"/>
    <w:basedOn w:val="Normal"/>
    <w:rsid w:val="007625F8"/>
    <w:pPr>
      <w:spacing w:after="100" w:afterAutospacing="1" w:before="100" w:beforeAutospacing="1" w:line="240" w:lineRule="auto"/>
    </w:pPr>
    <w:rPr>
      <w:rFonts w:ascii="Times New Roman" w:cs="Times New Roman" w:eastAsia="Times New Roman" w:hAnsi="Times New Roman"/>
      <w:sz w:val="24"/>
      <w:szCs w:val="24"/>
    </w:rPr>
  </w:style>
  <w:style w:type="paragraph" w:styleId="style3" w:customStyle="1">
    <w:name w:val="style3"/>
    <w:basedOn w:val="Normal"/>
    <w:rsid w:val="007625F8"/>
    <w:pPr>
      <w:spacing w:after="100" w:afterAutospacing="1" w:before="100" w:beforeAutospacing="1" w:line="240" w:lineRule="auto"/>
    </w:pPr>
    <w:rPr>
      <w:rFonts w:ascii="Times New Roman" w:cs="Times New Roman" w:eastAsia="Times New Roman" w:hAnsi="Times New Roman"/>
      <w:sz w:val="24"/>
      <w:szCs w:val="24"/>
    </w:rPr>
  </w:style>
  <w:style w:type="paragraph" w:styleId="z-BottomofForm">
    <w:name w:val="HTML Bottom of Form"/>
    <w:basedOn w:val="Normal"/>
    <w:next w:val="Normal"/>
    <w:link w:val="z-BottomofFormChar"/>
    <w:hidden w:val="1"/>
    <w:uiPriority w:val="99"/>
    <w:unhideWhenUsed w:val="1"/>
    <w:rsid w:val="007625F8"/>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7625F8"/>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7625F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625F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2.png"/><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BTXSSz8gZh1AjnODs9X+9pG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kKAjIwEiMKIQgHQh0KD1RpbWVzIE5ldyBSb21hbhIKQmFsb28gQmhhaRogCgIyMRIaChgIB0IUCgVBcmlhbBILTXVrdGEgVmFhbmkaKQoCMjISIwohCAdCHQoPVGltZXMgTmV3IFJvbWFuEgpCYWxvbyBCaGF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LXJnR0JGVDZOWnZoM2NSbFZwQi1NeWpZQ3R1WkVpb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2019-07-25T06:41:00Z</dcterms:created>
  <dc:creator>Viraj</dc:creator>
</cp:coreProperties>
</file>