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સિંચાઈ માટે પાણીનો ઉપયોગ કરવાના અધિકારમાં અવરોધ</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વાદી છે, અને તે પછીથી ઉલ્લેખિત સમયે, ચોક્કસ જમીનો, વગેરેનો કબજો ધરાવતો હતો, અને તે ઉક્ત જમીનોને સિંચાઈ માટે ચોક્કસ પ્રવાહના પાણીનો એક ભાગ લેવા અને તેનો ઉપયોગ કરવાનો હકદાર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4"/>
        </w:sdtPr>
        <w:sdtContent>
          <w:r w:rsidDel="00000000" w:rsidR="00000000" w:rsidRPr="00000000">
            <w:rPr>
              <w:rFonts w:ascii="Baloo Bhai" w:cs="Baloo Bhai" w:eastAsia="Baloo Bhai" w:hAnsi="Baloo Bhai"/>
              <w:color w:val="000000"/>
              <w:sz w:val="14"/>
              <w:szCs w:val="14"/>
              <w:rtl w:val="0"/>
            </w:rPr>
            <w:t xml:space="preserve">     ......... 19................. ના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 દિવસે , પ્રતિવાદીએ વાદીને લેવા અને ઉપયોગ કરતા અટકાવ્યા ઉપરોક્ત પાણીનો ઉલ્લેખિત ભાગ, ખોટી રીતે અવરોધિત કરીને અને ઉપરોક્ત પ્રવાહને વાળીને.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F460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MvMzoxdJ9zd3cmbHkDcjfua7g==">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yCGguZ2pkZ3hzOAByITF4a0l3QXJpSmt6SUNOT3R5SXU4TXFEd29NV1drLXR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2019-07-21T06:39:00Z</dcterms:created>
  <dc:creator>Viraj</dc:creator>
</cp:coreProperties>
</file>