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b w:val="1"/>
          <w:sz w:val="32"/>
          <w:szCs w:val="32"/>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2"/>
              <w:szCs w:val="32"/>
              <w:rtl w:val="0"/>
            </w:rPr>
            <w:t xml:space="preserve">O.21 R.41(2) અમલની કાર્યવાહીમાં, ચુકાદાના દેવાદારની સંપત્તિની વિગતો મંગાવવા માટેની અરજી.</w:t>
          </w:r>
        </w:sdtContent>
      </w:sdt>
    </w:p>
    <w:p w:rsidR="00000000" w:rsidDel="00000000" w:rsidP="00000000" w:rsidRDefault="00000000" w:rsidRPr="00000000" w14:paraId="0000000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rPr>
          <w:rFonts w:ascii="Arial" w:cs="Arial" w:eastAsia="Arial" w:hAnsi="Arial"/>
          <w:b w:val="1"/>
          <w:i w:val="1"/>
          <w:sz w:val="32"/>
          <w:szCs w:val="32"/>
        </w:rPr>
      </w:pPr>
      <w:sdt>
        <w:sdtPr>
          <w:tag w:val="goog_rdk_1"/>
        </w:sdtPr>
        <w:sdtContent>
          <w:r w:rsidDel="00000000" w:rsidR="00000000" w:rsidRPr="00000000">
            <w:rPr>
              <w:rFonts w:ascii="Mukta Vaani" w:cs="Mukta Vaani" w:eastAsia="Mukta Vaani" w:hAnsi="Mukta Vaani"/>
              <w:b w:val="1"/>
              <w:i w:val="1"/>
              <w:sz w:val="32"/>
              <w:szCs w:val="32"/>
              <w:rtl w:val="0"/>
            </w:rPr>
            <w:t xml:space="preserve">આ અરજી ફાઇલ કરવા માટેના પગલાના કારણની ઉપાર્જન:</w:t>
          </w:r>
        </w:sdtContent>
      </w:sdt>
    </w:p>
    <w:p w:rsidR="00000000" w:rsidDel="00000000" w:rsidP="00000000" w:rsidRDefault="00000000" w:rsidRPr="00000000" w14:paraId="00000004">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જ્યાં ત્રીસ દિવસના સમયગાળા માટે નાણાંની ચૂકવણી માટેનો હુકમનામું અસંતુષ્ટ રહ્યો હોય, તો હુકમનામું ધારક આ નિયમ હેઠળ અરજી કરી શકે છે અને ચુકાદા-દેવાદાર (જેની સામે હુકમનામું પસાર કરવામાં આવ્યું છે) અથવા જ્યાં ચુકાદો-દેવાદાર હોય તેની જરૂર પડી શકે છે. કોર્પોરેશન, તેના કોઈપણ અધિકારી, ચુકાદાના દેવાદારની સંપત્તિની વિગતો દર્શાવતું એફિડેવિટ કરવા.</w:t>
          </w:r>
        </w:sdtContent>
      </w:sdt>
    </w:p>
    <w:p w:rsidR="00000000" w:rsidDel="00000000" w:rsidP="00000000" w:rsidRDefault="00000000" w:rsidRPr="00000000" w14:paraId="0000000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અરજી કાયદાની લાગુ જોગવાઈ હેઠળ સૂચવ્યા મુજબ મોશન / નોટિસ / પ્રદર્શન / ચેમ્બર સમન્સના રૂપમાં લેવામાં આવી શકે છે, અને અરજદાર દ્વારા યોગ્ય રીતે ચકાસવામાં આવે છે.</w:t>
          </w:r>
        </w:sdtContent>
      </w:sdt>
    </w:p>
    <w:p w:rsidR="00000000" w:rsidDel="00000000" w:rsidP="00000000" w:rsidRDefault="00000000" w:rsidRPr="00000000" w14:paraId="0000000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8">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9">
      <w:pPr>
        <w:rPr>
          <w:rFonts w:ascii="Arial" w:cs="Arial" w:eastAsia="Arial" w:hAnsi="Arial"/>
          <w:b w:val="1"/>
          <w:sz w:val="28"/>
          <w:szCs w:val="28"/>
        </w:rPr>
      </w:pPr>
      <w:sdt>
        <w:sdtPr>
          <w:tag w:val="goog_rdk_4"/>
        </w:sdtPr>
        <w:sdtContent>
          <w:r w:rsidDel="00000000" w:rsidR="00000000" w:rsidRPr="00000000">
            <w:rPr>
              <w:rFonts w:ascii="Mukta Vaani" w:cs="Mukta Vaani" w:eastAsia="Mukta Vaani" w:hAnsi="Mukta Vaani"/>
              <w:b w:val="1"/>
              <w:sz w:val="28"/>
              <w:szCs w:val="28"/>
              <w:rtl w:val="0"/>
            </w:rPr>
            <w:t xml:space="preserve">O.21 નિયમ 41: ચુકાદા-દેવાદારની તેની મિલકતની તપાસ</w:t>
          </w:r>
        </w:sdtContent>
      </w:sdt>
    </w:p>
    <w:p w:rsidR="00000000" w:rsidDel="00000000" w:rsidP="00000000" w:rsidRDefault="00000000" w:rsidRPr="00000000" w14:paraId="0000000A">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(1) જ્યાં હુકમનામું નાણાંની ચૂકવણી માટે છે તે હુકમનામા માટે કોર્ટમાં અરજી કરી શકે છે કે-</w:t>
          </w:r>
        </w:sdtContent>
      </w:sdt>
    </w:p>
    <w:p w:rsidR="00000000" w:rsidDel="00000000" w:rsidP="00000000" w:rsidRDefault="00000000" w:rsidRPr="00000000" w14:paraId="0000000B">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(a) ચુકાદો-દેવાદાર, અથવા</w:t>
          </w:r>
        </w:sdtContent>
      </w:sdt>
    </w:p>
    <w:p w:rsidR="00000000" w:rsidDel="00000000" w:rsidP="00000000" w:rsidRDefault="00000000" w:rsidRPr="00000000" w14:paraId="0000000C">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(b) જ્યાં ચુકાદો-દેવાદાર કોર્પોરેશન છે, તેના અધિકારી, અથવા</w:t>
          </w:r>
        </w:sdtContent>
      </w:sdt>
    </w:p>
    <w:p w:rsidR="00000000" w:rsidDel="00000000" w:rsidP="00000000" w:rsidRDefault="00000000" w:rsidRPr="00000000" w14:paraId="0000000D">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(c) કોઈપણ અન્ય વ્યક્તિ,</w:t>
          </w:r>
        </w:sdtContent>
      </w:sdt>
    </w:p>
    <w:p w:rsidR="00000000" w:rsidDel="00000000" w:rsidP="00000000" w:rsidRDefault="00000000" w:rsidRPr="00000000" w14:paraId="0000000E">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ચુકાદા-દેવાદારને કોઈ અથવા કયા દેવાના બાકી છે કે કેમ અને ચુકાદા-દેવાદાર પાસે કોઈ અને અન્ય કઈ મિલકત અથવા હુકમનામું સંતોષવાના માધ્યમો છે કે કેમ તેની મૌખિક રીતે તપાસ કરવી; અને કોર્ટ આવા ચુકાદા-દેવાદાર અથવા અધિકારી અથવા અન્ય વ્યક્તિની હાજરી અને પરીક્ષા માટે અને કોઈપણ પુસ્તકો અથવા દસ્તાવેજોના ઉત્પાદન માટે આદેશ આપી શકે છે.</w:t>
          </w:r>
        </w:sdtContent>
      </w:sdt>
    </w:p>
    <w:p w:rsidR="00000000" w:rsidDel="00000000" w:rsidP="00000000" w:rsidRDefault="00000000" w:rsidRPr="00000000" w14:paraId="0000000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(2) જ્યાં ત્રીસ દિવસના સમયગાળા માટે નાણાંની ચુકવણી માટેનો હુકમનામું અસંતુષ્ટ રહ્યું હોય, તો અદાલત, હુકમનામું ધારકની અરજી પર અને પેટા-નિયમ (1) હેઠળ તેની સત્તાનો પૂર્વગ્રહ રાખ્યા વિના, આદેશ દ્વારા જરૂરી ચુકાદો-દેવાદાર અથવા જ્યાં ચુકાદો-દેવાદાર કોર્પોરેશન છે, તેના કોઈપણ અધિકારી, ચુકાદા-દેવાદારની સંપત્તિની વિગતો દર્શાવતું સોગંદનામું કરવા.</w:t>
          </w:r>
        </w:sdtContent>
      </w:sdt>
    </w:p>
    <w:p w:rsidR="00000000" w:rsidDel="00000000" w:rsidP="00000000" w:rsidRDefault="00000000" w:rsidRPr="00000000" w14:paraId="0000001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(3) પેટા-નિયમ (2) હેઠળ કરાયેલા કોઈપણ હુકમના અનાદરના કિસ્સામાં, આદેશ આપતી અદાલત અથવા કોઈપણ અદાલત કે જેમાં કાર્યવાહી ટ્રાન્સફર કરવામાં આવે છે, આદેશનો અનાદર કરનાર વ્યક્તિને સિવિલ જેલમાં અટકાયતમાં રાખવાનો નિર્દેશ આપી શકે છે. ત્રણ મહિનાથી વધુ ન હોય તેવી મુદત સિવાય કે આવી મુદતની મુદત પૂરી થાય તે પહેલાં કોર્ટ તેને મુક્ત કરવાનો નિર્દેશ આપે.</w:t>
          </w:r>
        </w:sdtContent>
      </w:sdt>
    </w:p>
    <w:p w:rsidR="00000000" w:rsidDel="00000000" w:rsidP="00000000" w:rsidRDefault="00000000" w:rsidRPr="00000000" w14:paraId="00000013">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br w:type="textWrapping"/>
            <w:br w:type="textWrapping"/>
            <w:t xml:space="preserve">ડ્રાફ્ટ</w:t>
          </w:r>
        </w:sdtContent>
      </w:sdt>
    </w:p>
    <w:p w:rsidR="00000000" w:rsidDel="00000000" w:rsidP="00000000" w:rsidRDefault="00000000" w:rsidRPr="00000000" w14:paraId="00000014">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જજમેન્ટ-દેવાદાર દ્વારા કરવામાં આવનાર અસ્કયામતોનું એફિડેવિટ</w:t>
          </w:r>
        </w:sdtContent>
      </w:sdt>
    </w:p>
    <w:p w:rsidR="00000000" w:rsidDel="00000000" w:rsidP="00000000" w:rsidRDefault="00000000" w:rsidRPr="00000000" w14:paraId="00000015">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(ઓર્ડર XXI, નિયમ 41 (2)]</w:t>
          </w:r>
        </w:sdtContent>
      </w:sdt>
    </w:p>
    <w:p w:rsidR="00000000" w:rsidDel="00000000" w:rsidP="00000000" w:rsidRDefault="00000000" w:rsidRPr="00000000" w14:paraId="00000016">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ની કોર્ટમાં</w:t>
          </w:r>
        </w:sdtContent>
      </w:sdt>
    </w:p>
    <w:p w:rsidR="00000000" w:rsidDel="00000000" w:rsidP="00000000" w:rsidRDefault="00000000" w:rsidRPr="00000000" w14:paraId="00000017">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એ.બી.............. હુકમનામું ધારક.</w:t>
          </w:r>
        </w:sdtContent>
      </w:sdt>
    </w:p>
    <w:p w:rsidR="00000000" w:rsidDel="00000000" w:rsidP="00000000" w:rsidRDefault="00000000" w:rsidRPr="00000000" w14:paraId="00000018">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19">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સીડી.............. ચુકાદો-દેવાદાર.</w:t>
          </w:r>
        </w:sdtContent>
      </w:sdt>
    </w:p>
    <w:p w:rsidR="00000000" w:rsidDel="00000000" w:rsidP="00000000" w:rsidRDefault="00000000" w:rsidRPr="00000000" w14:paraId="0000001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હું ઓફ</w:t>
          </w:r>
        </w:sdtContent>
      </w:sdt>
    </w:p>
    <w:p w:rsidR="00000000" w:rsidDel="00000000" w:rsidP="00000000" w:rsidRDefault="00000000" w:rsidRPr="00000000" w14:paraId="0000001C">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શપથ</w:t>
          </w:r>
        </w:sdtContent>
      </w:sdt>
    </w:p>
    <w:p w:rsidR="00000000" w:rsidDel="00000000" w:rsidP="00000000" w:rsidRDefault="00000000" w:rsidRPr="00000000" w14:paraId="0000001D">
      <w:pPr>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નીચે મુજબ __________________ પર રાજ્ય:</w:t>
          </w:r>
        </w:sdtContent>
      </w:sdt>
    </w:p>
    <w:p w:rsidR="00000000" w:rsidDel="00000000" w:rsidP="00000000" w:rsidRDefault="00000000" w:rsidRPr="00000000" w14:paraId="0000001E">
      <w:pPr>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ગંભીર પ્રતિજ્ઞા</w:t>
          </w:r>
        </w:sdtContent>
      </w:sdt>
    </w:p>
    <w:p w:rsidR="00000000" w:rsidDel="00000000" w:rsidP="00000000" w:rsidRDefault="00000000" w:rsidRPr="00000000" w14:paraId="0000001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0">
      <w:pPr>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1. મારું પૂરું નામ ................................................ છે. ........................................</w:t>
          </w:r>
        </w:sdtContent>
      </w:sdt>
    </w:p>
    <w:p w:rsidR="00000000" w:rsidDel="00000000" w:rsidP="00000000" w:rsidRDefault="00000000" w:rsidRPr="00000000" w14:paraId="00000021">
      <w:pPr>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(બ્લોક કેપિટલ)</w:t>
          </w:r>
        </w:sdtContent>
      </w:sdt>
    </w:p>
    <w:p w:rsidR="00000000" w:rsidDel="00000000" w:rsidP="00000000" w:rsidRDefault="00000000" w:rsidRPr="00000000" w14:paraId="00000022">
      <w:pPr>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2. હું ખાતે રહું છું</w:t>
          </w:r>
        </w:sdtContent>
      </w:sdt>
    </w:p>
    <w:p w:rsidR="00000000" w:rsidDel="00000000" w:rsidP="00000000" w:rsidRDefault="00000000" w:rsidRPr="00000000" w14:paraId="00000023">
      <w:pPr>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3. હું પરિણીત છું</w:t>
          </w:r>
        </w:sdtContent>
      </w:sdt>
    </w:p>
    <w:p w:rsidR="00000000" w:rsidDel="00000000" w:rsidP="00000000" w:rsidRDefault="00000000" w:rsidRPr="00000000" w14:paraId="00000024">
      <w:pPr>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વિધુર (વિધવા) છૂટાછેડા લીધેલ</w:t>
          </w:r>
        </w:sdtContent>
      </w:sdt>
    </w:p>
    <w:p w:rsidR="00000000" w:rsidDel="00000000" w:rsidP="00000000" w:rsidRDefault="00000000" w:rsidRPr="00000000" w14:paraId="00000025">
      <w:pPr>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4. નીચેની વ્યક્તિઓ મારા પર નિર્ભર છે:</w:t>
          </w:r>
        </w:sdtContent>
      </w:sdt>
    </w:p>
    <w:p w:rsidR="00000000" w:rsidDel="00000000" w:rsidP="00000000" w:rsidRDefault="00000000" w:rsidRPr="00000000" w14:paraId="00000026">
      <w:pPr>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5. મારી રોજગાર, વેપાર અથવા વ્યવસાય એ છે જે મારા દ્વારા અહીં કરવામાં આવે છે</w:t>
          </w:r>
        </w:sdtContent>
      </w:sdt>
    </w:p>
    <w:p w:rsidR="00000000" w:rsidDel="00000000" w:rsidP="00000000" w:rsidRDefault="00000000" w:rsidRPr="00000000" w14:paraId="00000027">
      <w:pPr>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હું નીચેની કંપનીઓનો ડિરેક્ટર છું:</w:t>
          </w:r>
        </w:sdtContent>
      </w:sdt>
    </w:p>
    <w:p w:rsidR="00000000" w:rsidDel="00000000" w:rsidP="00000000" w:rsidRDefault="00000000" w:rsidRPr="00000000" w14:paraId="00000028">
      <w:pPr>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6. આવકવેરો ભર્યા પછી મારી વર્તમાન વાર્ષિક/માસિક/સાપ્તાહિક આવક નીચે મુજબ છે:</w:t>
          </w:r>
        </w:sdtContent>
      </w:sdt>
    </w:p>
    <w:p w:rsidR="00000000" w:rsidDel="00000000" w:rsidP="00000000" w:rsidRDefault="00000000" w:rsidRPr="00000000" w14:paraId="00000029">
      <w:pPr>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(a) મારા રોજગાર, વેપાર અથવા વ્યવસાયમાંથી રૂ .</w:t>
          </w:r>
        </w:sdtContent>
      </w:sdt>
    </w:p>
    <w:p w:rsidR="00000000" w:rsidDel="00000000" w:rsidP="00000000" w:rsidRDefault="00000000" w:rsidRPr="00000000" w14:paraId="0000002A">
      <w:pPr>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(b) અન્ય સ્ત્રોતોમાંથી રૂ .</w:t>
          </w:r>
        </w:sdtContent>
      </w:sdt>
    </w:p>
    <w:p w:rsidR="00000000" w:rsidDel="00000000" w:rsidP="00000000" w:rsidRDefault="00000000" w:rsidRPr="00000000" w14:paraId="0000002B">
      <w:pPr>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7. (a) હું જેમાં રહું છું તે ઘરની મારી માલિકી છે; તેની કિંમત રૂ .</w:t>
          </w:r>
        </w:sdtContent>
      </w:sdt>
    </w:p>
    <w:p w:rsidR="00000000" w:rsidDel="00000000" w:rsidP="00000000" w:rsidRDefault="00000000" w:rsidRPr="00000000" w14:paraId="0000002C">
      <w:pPr>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હું દરો, ગીરો, વ્યાજ વગેરે દ્વારા આઉટગોઇંગ તરીકે ચૂકવણી કરું છું, વાર્ષિક રકમ રૂ . (b) હું ભાડા તરીકે વાર્ષિક રૂ .</w:t>
          </w:r>
        </w:sdtContent>
      </w:sdt>
    </w:p>
    <w:p w:rsidR="00000000" w:rsidDel="00000000" w:rsidP="00000000" w:rsidRDefault="00000000" w:rsidRPr="00000000" w14:paraId="0000002D">
      <w:pPr>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8. મારી પાસે નીચેની વસ્તુઓ છે:</w:t>
          </w:r>
        </w:sdtContent>
      </w:sdt>
    </w:p>
    <w:p w:rsidR="00000000" w:rsidDel="00000000" w:rsidP="00000000" w:rsidRDefault="00000000" w:rsidRPr="00000000" w14:paraId="0000002E">
      <w:pPr>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(a) બેંકિંગ એકાઉન્ટ્સ;</w:t>
          </w:r>
        </w:sdtContent>
      </w:sdt>
    </w:p>
    <w:p w:rsidR="00000000" w:rsidDel="00000000" w:rsidP="00000000" w:rsidRDefault="00000000" w:rsidRPr="00000000" w14:paraId="0000002F">
      <w:pPr>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(b) સ્ટોક્સ અને શેર્સ;</w:t>
          </w:r>
        </w:sdtContent>
      </w:sdt>
    </w:p>
    <w:p w:rsidR="00000000" w:rsidDel="00000000" w:rsidP="00000000" w:rsidRDefault="00000000" w:rsidRPr="00000000" w14:paraId="00000030">
      <w:pPr>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(c) જીવન અને એન્ડોવમેન્ટ નીતિઓ; વિગતો આપો.</w:t>
          </w:r>
        </w:sdtContent>
      </w:sdt>
    </w:p>
    <w:p w:rsidR="00000000" w:rsidDel="00000000" w:rsidP="00000000" w:rsidRDefault="00000000" w:rsidRPr="00000000" w14:paraId="00000031">
      <w:pPr>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(d) ઘરની મિલકત;</w:t>
          </w:r>
        </w:sdtContent>
      </w:sdt>
    </w:p>
    <w:p w:rsidR="00000000" w:rsidDel="00000000" w:rsidP="00000000" w:rsidRDefault="00000000" w:rsidRPr="00000000" w14:paraId="00000032">
      <w:pPr>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(e) અન્ય મિલકત;</w:t>
          </w:r>
        </w:sdtContent>
      </w:sdt>
    </w:p>
    <w:p w:rsidR="00000000" w:rsidDel="00000000" w:rsidP="00000000" w:rsidRDefault="00000000" w:rsidRPr="00000000" w14:paraId="00000033">
      <w:pPr>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(f) અન્ય સિક્યોરિટીઝ;</w:t>
          </w:r>
        </w:sdtContent>
      </w:sdt>
    </w:p>
    <w:p w:rsidR="00000000" w:rsidDel="00000000" w:rsidP="00000000" w:rsidRDefault="00000000" w:rsidRPr="00000000" w14:paraId="00000034">
      <w:pPr>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9. નીચેના દેવાં મારા પર બાકી છે : (વિગતો આપો)</w:t>
          </w:r>
        </w:sdtContent>
      </w:sdt>
    </w:p>
    <w:p w:rsidR="00000000" w:rsidDel="00000000" w:rsidP="00000000" w:rsidRDefault="00000000" w:rsidRPr="00000000" w14:paraId="00000035">
      <w:pPr>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(a) માંથી</w:t>
          </w:r>
        </w:sdtContent>
      </w:sdt>
    </w:p>
    <w:p w:rsidR="00000000" w:rsidDel="00000000" w:rsidP="00000000" w:rsidRDefault="00000000" w:rsidRPr="00000000" w14:paraId="00000036">
      <w:pPr>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રૂ .</w:t>
          </w:r>
        </w:sdtContent>
      </w:sdt>
    </w:p>
    <w:p w:rsidR="00000000" w:rsidDel="00000000" w:rsidP="00000000" w:rsidRDefault="00000000" w:rsidRPr="00000000" w14:paraId="00000037">
      <w:pPr>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(b) માંથી</w:t>
          </w:r>
        </w:sdtContent>
      </w:sdt>
    </w:p>
    <w:p w:rsidR="00000000" w:rsidDel="00000000" w:rsidP="00000000" w:rsidRDefault="00000000" w:rsidRPr="00000000" w14:paraId="00000038">
      <w:pPr>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રૂ . (વગેરે)</w:t>
          </w:r>
        </w:sdtContent>
      </w:sdt>
    </w:p>
    <w:p w:rsidR="00000000" w:rsidDel="00000000" w:rsidP="00000000" w:rsidRDefault="00000000" w:rsidRPr="00000000" w14:paraId="00000039">
      <w:pPr>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મારી સમક્ષ શપથ લીધા, વગેરે.</w:t>
          </w:r>
        </w:sdtContent>
      </w:sdt>
    </w:p>
    <w:p w:rsidR="00000000" w:rsidDel="00000000" w:rsidP="00000000" w:rsidRDefault="00000000" w:rsidRPr="00000000" w14:paraId="0000003A">
      <w:pPr>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કાનૂની મુદ્દાઓ !!</w:t>
          </w:r>
        </w:sdtContent>
      </w:sdt>
    </w:p>
    <w:p w:rsidR="00000000" w:rsidDel="00000000" w:rsidP="00000000" w:rsidRDefault="00000000" w:rsidRPr="00000000" w14:paraId="0000003B">
      <w:pPr>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જો તમે આમાંના કોઈપણ મુદ્દાઓનો સામનો કરી રહ્યાં છો જેમ કે (a) નાણાંની વસૂલાત (b) સ્થાવર મિલકત વિવાદો (c) નગરપાલિકાઓ સામે ફરિયાદો &amp;amp; સરકારો ., જેમાં કાયદાઓની કાયદેસરતાને પડકાર છે વગેરે. (ડી) ગેરકાયદેસર ધરપકડો, એફઆઈઆર નોંધવાનો ઇનકાર, ઇરાદાપૂર્વક ખામીયુક્ત તપાસ, વગેરે જેવી ગેરકાયદેસરતાઓ અને પોલીસની ઉગ્રતા સામે ફરિયાદો (ઈ) ખોટી એફઆઈઆર (એફ) ખોટા દાવાઓ (જી) ખોટા પુરાવા (h) ન્યાયાધીશો સામેની ફરિયાદો ( i ) અદાલતો/ ટ્રિબ્યુનલના ગેરકાયદેસર અથવા વિકૃત આદેશો, અન્યો વચ્ચે.</w:t>
          </w:r>
        </w:sdtContent>
      </w:sdt>
    </w:p>
    <w:p w:rsidR="00000000" w:rsidDel="00000000" w:rsidP="00000000" w:rsidRDefault="00000000" w:rsidRPr="00000000" w14:paraId="0000003C">
      <w:pPr>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D">
      <w:pPr>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જો તમે કોઈપણ કાનૂની કાર્યવાહીનો ડ્રાફ્ટ શોધી રહ્યા છો; અથવા જો તમે કોઈપણ કાનૂની કાર્યવાહીની પ્રકૃતિ અને વિશેષતા જાણવા માંગતા હો; અથવા જો તમે કોઈપણ કાનૂની કાર્યવાહીમાં અનુસરવામાં આવતી પ્રક્રિયા જાણવા માંગતા હો; અથવા જો તમે તે આધારો જાણવા માંગતા હોવ કે જેના આધારે કોર્ટ/ટ્રિબ્યુનલના કોઈપણ આદેશને પડકારવામાં આવે છે; અથવા જો તમે કોઈ વ્યર્થ મુકદ્દમાનો સામનો કરી રહ્યા હોવ.</w:t>
          </w:r>
        </w:sdtContent>
      </w:sdt>
    </w:p>
    <w:p w:rsidR="00000000" w:rsidDel="00000000" w:rsidP="00000000" w:rsidRDefault="00000000" w:rsidRPr="00000000" w14:paraId="0000003E">
      <w:pPr>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t xml:space="preserve">અન્વેષણ કરવા માટે તમારા સેલમાં " વકીલોપંચ" પર ટૅપ કરો.</w:t>
          </w:r>
        </w:sdtContent>
      </w:sdt>
    </w:p>
    <w:p w:rsidR="00000000" w:rsidDel="00000000" w:rsidP="00000000" w:rsidRDefault="00000000" w:rsidRPr="00000000" w14:paraId="0000003F">
      <w:pPr>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861636"/>
  </w:style>
  <w:style w:type="character" w:styleId="Hyperlink">
    <w:name w:val="Hyperlink"/>
    <w:basedOn w:val="DefaultParagraphFont"/>
    <w:uiPriority w:val="99"/>
    <w:semiHidden w:val="1"/>
    <w:unhideWhenUsed w:val="1"/>
    <w:rsid w:val="00861636"/>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72F1BKlc9OBpErK38zbhzEJ1vA==">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2021-02-05T23:23:00Z</dcterms:created>
  <dc:creator>Lenovo</dc:creator>
</cp:coreProperties>
</file>