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CD" w:rsidRPr="009816CD" w:rsidRDefault="009816CD" w:rsidP="009816C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16C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कारणे दाखवा नोटीस (सामान्य फॉर्म)</w:t>
      </w:r>
    </w:p>
    <w:p w:rsidR="009816CD" w:rsidRPr="009816CD" w:rsidRDefault="009816CD" w:rsidP="009816C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16C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9816CD" w:rsidRPr="009816CD" w:rsidRDefault="009816CD" w:rsidP="009816C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16CD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9816CD" w:rsidRPr="009816CD" w:rsidRDefault="009816CD" w:rsidP="009816C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16CD">
        <w:rPr>
          <w:rFonts w:ascii="Arial" w:eastAsia="Times New Roman" w:hAnsi="Arial" w:cs="Arial"/>
          <w:color w:val="000000"/>
          <w:sz w:val="20"/>
          <w:szCs w:val="20"/>
        </w:rPr>
        <w:t xml:space="preserve">वरील नावाने या न्यायालयात अर्ज केला आहे की;</w:t>
      </w:r>
    </w:p>
    <w:p w:rsidR="009816CD" w:rsidRPr="009816CD" w:rsidRDefault="009816CD" w:rsidP="009816C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16CD">
        <w:rPr>
          <w:rFonts w:ascii="Arial" w:eastAsia="Times New Roman" w:hAnsi="Arial" w:cs="Arial"/>
          <w:color w:val="000000"/>
          <w:sz w:val="20"/>
          <w:szCs w:val="20"/>
        </w:rPr>
        <w:t xml:space="preserve">तुम्हाला याद्वारे या कोर्टात व्यक्तिशः किंवा वकिलाद्वारे ....... 19....... रोजी, . दुपारचे घड्याळ, अर्जाविरुद्ध कारणे दाखवण्यासाठी, त्यात अयशस्वी झाल्यास, उक्त अर्जावर सुनावणी केली जाईल आणि एक्स पार्स निश्चित केले जाईल.</w:t>
      </w:r>
    </w:p>
    <w:p w:rsidR="009816CD" w:rsidRPr="009816CD" w:rsidRDefault="009816CD" w:rsidP="009816C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16CD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हा ........19......चा दिवस.</w:t>
      </w:r>
    </w:p>
    <w:p w:rsidR="009816CD" w:rsidRPr="009816CD" w:rsidRDefault="009816CD" w:rsidP="009816CD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816C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9816CD" w:rsidRPr="009816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CD"/>
    <w:rsid w:val="005A28A4"/>
    <w:rsid w:val="0098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2019-07-21T14:17:00Z</dcterms:created>
  <dcterms:modified xsi:type="dcterms:W3CDTF">2019-07-21T14:17:00Z</dcterms:modified>
</cp:coreProperties>
</file>