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53" w:rsidRPr="000B476E" w:rsidRDefault="00B71653" w:rsidP="000B476E">
      <w:pPr xmlns:w="http://schemas.openxmlformats.org/wordprocessingml/2006/main">
        <w:rPr>
          <w:rFonts w:ascii="Georgia" w:hAnsi="Georgia" w:cs="Arial"/>
          <w:b/>
          <w:sz w:val="36"/>
          <w:szCs w:val="28"/>
        </w:rPr>
      </w:pPr>
      <w:r xmlns:w="http://schemas.openxmlformats.org/wordprocessingml/2006/main" w:rsidRPr="000B476E">
        <w:rPr>
          <w:rFonts w:ascii="Georgia" w:hAnsi="Georgia" w:cs="Arial"/>
          <w:b/>
          <w:sz w:val="36"/>
          <w:szCs w:val="28"/>
        </w:rPr>
        <w:t xml:space="preserve">लिखित विधानासाठी मॉडेल मसुदा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श्रींच्या कोर्टात ……………… दिवाणी न्यायाधीश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(जिल्हा __________), दिल्ली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सूट क्र. 2017 च्या ……………………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X_______________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विरुद्ध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Y_________________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…..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प्रतिवादी</w:t>
      </w:r>
      <w:bookmarkStart xmlns:w="http://schemas.openxmlformats.org/wordprocessingml/2006/main" w:id="0" w:name="_GoBack"/>
      <w:bookmarkEnd xmlns:w="http://schemas.openxmlformats.org/wordprocessingml/2006/main" w:id="0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….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वादी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b/>
          <w:sz w:val="28"/>
          <w:szCs w:val="28"/>
        </w:rPr>
        <w:t xml:space="preserve">प्रतिवादीच्या वतीने लिखित विधान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b/>
          <w:sz w:val="28"/>
          <w:szCs w:val="28"/>
        </w:rPr>
        <w:t xml:space="preserve">अत्यंत आदरपूर्वक दाखवा: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प्राथमिक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आक्षेप:</w:t>
      </w:r>
      <w:proofErr xmlns:w="http://schemas.openxmlformats.org/wordprocessingml/2006/main" w:type="gram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1. हा खटला मर्यादा कायद्याच्या कलम ......... अंतर्गत मर्यादेने प्रतिबंधित आहे आणि केवळ या लहान कारणावर तो डिसमिस केला जाऊ शकतो.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2. या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न्यायालयाला हा खटला चालवण्याचा आणि खटला चालवण्याचा अधिकार नाही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कारण.....................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3. कोर्ट फी आणि अधिकार क्षेत्राच्या उद्देशाने दाव्याचे योग्य मूल्य दिले गेले नाही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पूर्णपणे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नाकारण्यास जबाबदार आहे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वादीच्या बाजूने आणि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त्याच्या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विरोधात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कारवाईचे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कोणतेही कारण नाही</w:t>
      </w:r>
      <w:proofErr xmlns:w="http://schemas.openxmlformats.org/wordprocessingml/2006/main" w:type="spellStart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प्रतिवादी. त्यामुळे या कारणास्तवही दावा फेटाळला जाण्यास पात्र आहे.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5. आवश्यक पक्षांना जोडून न घेणार्‍यांसाठी खटला वाईट आहे, म्हणजे .......................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Z च्या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चुकीच्या जोडीसाठी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सूट खराब आहे.</w:t>
      </w:r>
      <w:proofErr xmlns:w="http://schemas.openxmlformats.org/wordprocessingml/2006/main" w:type="spellStart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7. खटला क्रमांक .................... मध्ये पारित झालेल्या डिक्री द्वारे दाव्याला प्रतिबंध करण्यात आला आहे. ......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Y वर्सेस X चे शीर्षक श्री. ..........................., उप-न्यायाधीश, दिल्ली,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त्यामुळे सध्याचा खटला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gram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res-judicata च्या तत्त्वाद्वारे प्रतिबंधित आणि म्हणून या शॉर्टवर डिसमिस केले जाण्यास जबाबदार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एकटे जमीन.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8. पक्षकारांमध्‍ये पूर्वी प्रस्‍थापित केलेला खटला म्‍हणून खटला कायम ठेवण्‍यासाठी जबाबदार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बेअरिंग क्र.................. श्री यांच्या न्यायालयात प्रलंबित आहे. ........................, उपन्यायाधीश, दिल्ली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9. कायद्यानुसार दाव्याची योग्य पडताळणी झालेली नाही.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10. कायमस्वरूपी मनाई हुकूमासाठी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फिर्यादीचा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दावा कलम 41 (h) द्वारे प्रतिबंधित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फिर्यादीला अधिक प्रभावी उपाय उपलब्ध असल्याने विशिष्ट मदत कायदा. वादी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प्रतिवादीने कराराचा भंग केल्याचा आरोप केला आहे. गृहीत धरून, मान्य करत नसले तरी, की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प्रतिवादीने कोणतेही कथित उल्लंघन केले आहे, वादीला उपाय उपलब्ध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विशिष्ट कामगिरीसाठी सूट आणि विशिष्ट कामगिरीसाठी पाठवलेला नाही.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11.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कायमस्वरूपी मनाई हुकूमासाठी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फिर्यादीचा दावा कलम 41 (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) द्वारे प्रतिबंधित आहे.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न्यायालयाकडे स्वच्छ हाताने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संपर्क साधला नाही आणि</w:t>
      </w:r>
      <w:proofErr xmlns:w="http://schemas.openxmlformats.org/wordprocessingml/2006/main" w:type="spellStart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त्याचे आचरण सर्वात अयोग्य, अप्रामाणिक आणि बेकायदेशीरतेने कलंकित होते.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12.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विशेष मदत कलम 34 द्वारे घोषणेसाठी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फिर्यादीचा दावा प्रतिबंधित आहे</w:t>
      </w:r>
      <w:proofErr xmlns:w="http://schemas.openxmlformats.org/wordprocessingml/2006/main" w:type="spell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फिर्यादीने त्याला उपलब्ध असलेल्या पुढील परिणामी सवलतीचा दावा करणे वगळले आहे म्हणून वागा.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13. विशिष्ट मदत कायद्याच्या कलम 14 द्वारे दाव्याला करार म्हणून प्रतिबंधित केले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वैयक्तिक सेवा लागू केली जाऊ शकत नाही.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फिर्यादीने न दिल्याने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खटला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पूर्णपणे फेटाळला जाण्यास पात्र आहे.</w:t>
      </w:r>
      <w:proofErr xmlns:w="http://schemas.openxmlformats.org/wordprocessingml/2006/main" w:type="spell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नागरी प्रक्रिया संहितेच्या कलम 80 अंतर्गत अनिवार्य सूचना/कलम 14 (1) (अ) भाडे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नियंत्रण कायदा/दिल्ली महानगरपालिका कायद्याचे कलम 478.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15. वादी फर्म अंतर्गत नोंदणीकृत नसल्यामुळे खटला फेटाळला जाण्यास जबाबदार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भारतीय भागीदारी कायद्याचे कलम 69 आणि त्यामुळे हा खटला चालविण्यास सक्षम नाही.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16. सध्याचा खटला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बेनामी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व्यवहार (प्रतिबंध) च्या कलम 4 द्वारे प्रतिबंधित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पूर्णपणे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डिसमिस करण्यास जबाबदार आहे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गुणवत्तेवर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:</w:t>
      </w:r>
      <w:proofErr xmlns:w="http://schemas.openxmlformats.org/wordprocessingml/2006/main" w:type="gram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वर नमूद केलेल्या प्राथमिक आक्षेपांना पूर्वग्रह न ठेवता, गुणवत्तेवर उत्तर,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जे एकमेकांशी पूर्वग्रह न ठेवता ते खालीलप्रमाणे आहे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1. फिर्यादीचा पॅरा 1 बरोबर आहे आणि तो मान्य आहे.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2. फिर्यादीच्या पॅरा 2 ची सामग्री ज्ञानाच्या अभावामुळे नाकारली गेली आहे. द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वादीला प्रत्युत्तराखालील पॅरामध्ये केलेल्या प्रत्येक आरोपाचा कडक पुरावा दिला जातो.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3. दाव्याच्या पॅरा 3 मधील मजकूर पूर्णपणे चुकीचा आहे आणि तो नाकारला गेला आहे. हे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वादी हा खटल्याचा मालक आहे हे विशेषत: नाकारले. खरं तर, श्री.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एन योग्यरित्या सूटचा मालक आहे.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4. वादीच्या पॅरा 4 च्या संदर्भात, हे बरोबर आहे की प्रतिवादी ताब्यात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सूट योग्यरित्या. तथापि, प्रत्युत्तराखालील पॅरामधील उर्वरित सामग्री पूर्णपणे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चुकीचे आणि नाकारले जातात. हे विशेषत: नाकारले जाते ...................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५-१०. (प्रत्येक आरोपाला विशेषत: च्या तथ्यांवर अवलंबून उत्तर दिले पाहिजे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प्रत्येक केस. त्यामुळे गुणवत्तेवरील वरील उत्तर केवळ उदाहरणात्मक स्वरूपाचे आहे.)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11. फिर्यादीचा पॅरा 11 चुकीचा आहे आणि तो नाकारला गेला आहे. मध्ये कारवाईचे कारण नाही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फिर्यादीच्या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बाजूने आणि प्रतिवादीच्या विरुद्ध कारण .......................... फिर्यादी आहे</w:t>
      </w:r>
      <w:proofErr xmlns:w="http://schemas.openxmlformats.org/wordprocessingml/2006/main" w:type="spell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त्यामुळे ते </w:t>
      </w:r>
      <w:proofErr xmlns:w="http://schemas.openxmlformats.org/wordprocessingml/2006/main" w:type="gram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पूर्णपणे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नाकारले जातील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12. तो पॅरा 21 मान्य नाही. या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न्यायालयाला यावर विचार करण्याचा अधिकार नाही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खटला कारण या दाव्याचा विषय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माननीयांच्या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आर्थिक अधिकार क्षेत्रापेक्षा जास्त आहे</w:t>
      </w:r>
      <w:proofErr xmlns:w="http://schemas.openxmlformats.org/wordprocessingml/2006/main" w:type="spell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कोर्ट.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13. पॅरा 13 मध्ये प्रवेश नाही. च्या उद्देशाने सूटचे योग्य मूल्य दिले गेले नाही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न्यायालयीन शुल्क आणि अधिकार क्षेत्र. प्रतिवादीच्या मते दाव्याचे योग्य मूल्यांकन आहे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.................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प्रार्थना: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म्हणून, अत्यंत आदरपूर्वक प्रार्थना केली जाते की हे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न्यायालय प्रसन्न व्हावे: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अ) फिर्यादीचा दावा फेटाळणे.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b) प्रतिवादीला पुरस्कार खर्च.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c) न्यायाच्या हितासाठी योग्य वाटेल असा कोणताही अन्य न्याय्य आणि न्याय्य आदेश पारित करा.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प्रतिवादी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दिल्ली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दि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पडताळणी:</w:t>
      </w:r>
      <w:proofErr xmlns:w="http://schemas.openxmlformats.org/wordprocessingml/2006/main" w:type="gramEnd"/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दिल्ली येथे पडताळणी... दिवशी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...</w:t>
      </w:r>
      <w:proofErr xmlns:w="http://schemas.openxmlformats.org/wordprocessingml/2006/main" w:type="gram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च्या , </w:t>
      </w:r>
      <w:proofErr xmlns:w="http://schemas.openxmlformats.org/wordprocessingml/2006/main" w:type="gram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20… की पॅरा 1 ते …. या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प्राथमिक आक्षेप आणि गुणवत्तेवरील उत्तराचे पॅरा... माझ्या वैयक्तिक माहितीनुसार खरे आहेत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आणि प्राथमिक आक्षेपांचे पॅरा ... ते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... </w:t>
      </w:r>
      <w:proofErr xmlns:w="http://schemas.openxmlformats.org/wordprocessingml/2006/main" w:type="gram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आणि गुणवत्तेवर उत्तराचे पॅरा ... ते ... आहेत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प्राप्त झालेल्या कायदेशीर सल्ल्याच्या आधारावर सत्य आणि बरोबर आहे आणि ते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सत्य आहे असा </w:t>
      </w: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विश्वास आहे .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शेवटचा पॅरा म्हणजे प्रार्थना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न्यायालयाकडे </w:t>
      </w:r>
      <w:proofErr xmlns:w="http://schemas.openxmlformats.org/wordprocessingml/2006/main" w:type="spell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.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द्वारे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अधिवक्ता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प्रतिवादी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सूचना: </w:t>
      </w:r>
      <w:proofErr xmlns:w="http://schemas.openxmlformats.org/wordprocessingml/2006/main" w:type="gramEnd"/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काउंटर क्लेम, सेट ऑफ लिखित विधानात सामील होऊ शकतो आणि तेच असू शकते</w:t>
      </w:r>
    </w:p>
    <w:p w:rsidR="00B71653" w:rsidRPr="000B476E" w:rsidRDefault="00B71653" w:rsidP="000B476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0B476E">
        <w:rPr>
          <w:rFonts w:ascii="Arial" w:hAnsi="Arial" w:cs="Arial"/>
          <w:sz w:val="28"/>
          <w:szCs w:val="28"/>
        </w:rPr>
        <w:t xml:space="preserve">प्रतिज्ञापत्राद्वारे सत्यापित आणि समर्थित]</w:t>
      </w:r>
    </w:p>
    <w:p w:rsidR="00905D48" w:rsidRPr="000B476E" w:rsidRDefault="00905D48" w:rsidP="000B476E">
      <w:pPr>
        <w:rPr>
          <w:rFonts w:ascii="Arial" w:hAnsi="Arial" w:cs="Arial"/>
          <w:sz w:val="28"/>
          <w:szCs w:val="28"/>
        </w:rPr>
      </w:pPr>
    </w:p>
    <w:sectPr w:rsidR="00905D48" w:rsidRPr="000B476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53"/>
    <w:rsid w:val="000B476E"/>
    <w:rsid w:val="00905D48"/>
    <w:rsid w:val="00B71653"/>
    <w:rsid w:val="00C0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1B91"/>
  <w15:chartTrackingRefBased/>
  <w15:docId w15:val="{197B12BF-C781-407E-A0F9-3E4DEBD5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2020-12-31T23:52:00Z</dcterms:created>
  <dcterms:modified xsi:type="dcterms:W3CDTF">2021-01-01T00:18:00Z</dcterms:modified>
</cp:coreProperties>
</file>