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sz w:val="20"/>
          <w:szCs w:val="20"/>
        </w:rPr>
      </w:pPr>
      <w:sdt>
        <w:sdtPr>
          <w:tag w:val="goog_rdk_0"/>
        </w:sdtPr>
        <w:sdtContent>
          <w:r w:rsidDel="00000000" w:rsidR="00000000" w:rsidRPr="00000000">
            <w:rPr>
              <w:rFonts w:ascii="Mukta Vaani" w:cs="Mukta Vaani" w:eastAsia="Mukta Vaani" w:hAnsi="Mukta Vaani"/>
              <w:color w:val="000000"/>
              <w:rtl w:val="0"/>
            </w:rPr>
            <w:t xml:space="preserve">ફોર્મ નં. 25</w:t>
          </w:r>
        </w:sdtContent>
      </w:sdt>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rtl w:val="0"/>
            </w:rPr>
            <w:t xml:space="preserve">વિવાદમાં જમીન, વગેરેનો કબજો જાળવી રાખવા માટે હકદાર પક્ષને જાહેર કરતો મેજિસ્ટ્રેટનો આદેશ</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sdt>
        <w:sdtPr>
          <w:tag w:val="goog_rdk_2"/>
        </w:sdtPr>
        <w:sdtContent>
          <w:r w:rsidDel="00000000" w:rsidR="00000000" w:rsidRPr="00000000">
            <w:rPr>
              <w:rFonts w:ascii="Mukta Vaani" w:cs="Mukta Vaani" w:eastAsia="Mukta Vaani" w:hAnsi="Mukta Vaani"/>
              <w:i w:val="1"/>
              <w:color w:val="000000"/>
              <w:rtl w:val="0"/>
            </w:rPr>
            <w:t xml:space="preserve">જુઓ </w:t>
          </w:r>
        </w:sdtContent>
      </w:sdt>
      <w:sdt>
        <w:sdtPr>
          <w:tag w:val="goog_rdk_3"/>
        </w:sdtPr>
        <w:sdtContent>
          <w:r w:rsidDel="00000000" w:rsidR="00000000" w:rsidRPr="00000000">
            <w:rPr>
              <w:rFonts w:ascii="Mukta Vaani" w:cs="Mukta Vaani" w:eastAsia="Mukta Vaani" w:hAnsi="Mukta Vaani"/>
              <w:color w:val="000000"/>
              <w:rtl w:val="0"/>
            </w:rPr>
            <w:t xml:space="preserve">કલમ 145)</w:t>
          </w:r>
        </w:sdtContent>
      </w:sdt>
    </w:p>
    <w:p w:rsidR="00000000" w:rsidDel="00000000" w:rsidP="00000000" w:rsidRDefault="00000000" w:rsidRPr="00000000" w14:paraId="00000004">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0"/>
          <w:szCs w:val="20"/>
        </w:rPr>
      </w:pPr>
      <w:sdt>
        <w:sdtPr>
          <w:tag w:val="goog_rdk_4"/>
        </w:sdtPr>
        <w:sdtContent>
          <w:r w:rsidDel="00000000" w:rsidR="00000000" w:rsidRPr="00000000">
            <w:rPr>
              <w:rFonts w:ascii="Mukta Vaani" w:cs="Mukta Vaani" w:eastAsia="Mukta Vaani" w:hAnsi="Mukta Vaani"/>
              <w:color w:val="000000"/>
              <w:rtl w:val="0"/>
            </w:rPr>
            <w:t xml:space="preserve">મને લાગે છે કે, યોગ્ય રીતે નોંધાયેલા આધારો પર, વિવાદ, જે શાંતિના ભંગને પ્રેરિત કરે તેવી શક્યતા છે, વચ્ચે અસ્તિત્વમાં છે ( પક્ષોનું નામ અને રહેઠાણ દ્વારા વર્ણન કરો, અથવા જો વિવાદ ગ્રામવાસીઓની સંસ્થાઓ વચ્ચે હોય તો જ રહેઠાણ ) સંક્ષિપ્તમાં વિવાદનો વિષય જણાવો ), મારા સ્થાનિક અધિકારક્ષેત્રમાં સ્થિત, તમામ પક્ષકારોને તેમના સંબંધિત દાવાઓના લેખિત નિવેદનમાં જણાવેલ (વિવાદનો વિષય) અને હોવાના વાસ્તવિક કબજાની હકીકત તરીકે આપવાનું આહ્વાન કરવામાં આવ્યું હતું. યોગ્ય પૂછપરછ દ્વારા સંતુષ્ટ થયા પછી, કબજાના કાયદેસરના હક માટેના બંને પક્ષકારોના દાવાની યોગ્યતાના સંદર્ભ વિના, કથિત (નામ અથવા નામ અથવા વર્ણન) દ્વારા વાસ્તવિક કબજાનો દાવો સાચો છે ; હું નક્કી કરું છું અને જાહેર કરું છું કે તે ( અથવા તેઓ) કથિત ( વિવાદનો વિષય ) ના કબજામાં છે અને કાયદાના યોગ્ય માર્ગ દ્વારા હાંકી કાઢવામાં ન આવે ત્યાં સુધી આવો કબજો જાળવી રાખવા માટે હકદાર છે અને તેના ( અથવા તેમના) કોઈપણ ખલેલને સખત રીતે પ્રતિબંધિત કરું છું. આ દરમિયાન કબજો.</w:t>
          </w:r>
        </w:sdtContent>
      </w:sdt>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color w:val="000000"/>
          <w:sz w:val="20"/>
          <w:szCs w:val="20"/>
        </w:rPr>
      </w:pPr>
      <w:sdt>
        <w:sdtPr>
          <w:tag w:val="goog_rdk_5"/>
        </w:sdtPr>
        <w:sdtContent>
          <w:r w:rsidDel="00000000" w:rsidR="00000000" w:rsidRPr="00000000">
            <w:rPr>
              <w:rFonts w:ascii="Mukta Vaani" w:cs="Mukta Vaani" w:eastAsia="Mukta Vaani" w:hAnsi="Mukta Vaani"/>
              <w:color w:val="000000"/>
              <w:rtl w:val="0"/>
            </w:rPr>
            <w:t xml:space="preserve">તારીખ, આ .................................. દિવસ. , 20...</w:t>
          </w:r>
        </w:sdtContent>
      </w:sdt>
      <w:r w:rsidDel="00000000" w:rsidR="00000000" w:rsidRPr="00000000">
        <w:rPr>
          <w:rtl w:val="0"/>
        </w:rPr>
      </w:r>
    </w:p>
    <w:p w:rsidR="00000000" w:rsidDel="00000000" w:rsidP="00000000" w:rsidRDefault="00000000" w:rsidRPr="00000000" w14:paraId="0000000A">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ind w:firstLine="0"/>
        <w:jc w:val="right"/>
        <w:rPr>
          <w:rFonts w:ascii="Arial" w:cs="Arial" w:eastAsia="Arial" w:hAnsi="Arial"/>
          <w:color w:val="000000"/>
          <w:sz w:val="20"/>
          <w:szCs w:val="20"/>
        </w:rPr>
      </w:pPr>
      <w:sdt>
        <w:sdtPr>
          <w:tag w:val="goog_rdk_6"/>
        </w:sdtPr>
        <w:sdtContent>
          <w:r w:rsidDel="00000000" w:rsidR="00000000" w:rsidRPr="00000000">
            <w:rPr>
              <w:rFonts w:ascii="Mukta Vaani" w:cs="Mukta Vaani" w:eastAsia="Mukta Vaani" w:hAnsi="Mukta Vaani"/>
              <w:color w:val="000000"/>
              <w:rtl w:val="0"/>
            </w:rPr>
            <w:t xml:space="preserve">( સહી )</w:t>
          </w:r>
        </w:sdtContent>
      </w:sdt>
      <w:r w:rsidDel="00000000" w:rsidR="00000000" w:rsidRPr="00000000">
        <w:rPr>
          <w:rtl w:val="0"/>
        </w:rPr>
      </w:r>
    </w:p>
    <w:p w:rsidR="00000000" w:rsidDel="00000000" w:rsidP="00000000" w:rsidRDefault="00000000" w:rsidRPr="00000000" w14:paraId="00000010">
      <w:pPr>
        <w:ind w:firstLine="0"/>
        <w:rPr>
          <w:rFonts w:ascii="Arial" w:cs="Arial" w:eastAsia="Arial" w:hAnsi="Arial"/>
          <w:color w:val="000000"/>
          <w:sz w:val="20"/>
          <w:szCs w:val="20"/>
        </w:rPr>
      </w:pPr>
      <w:sdt>
        <w:sdtPr>
          <w:tag w:val="goog_rdk_7"/>
        </w:sdtPr>
        <w:sdtContent>
          <w:r w:rsidDel="00000000" w:rsidR="00000000" w:rsidRPr="00000000">
            <w:rPr>
              <w:rFonts w:ascii="Mukta Vaani" w:cs="Mukta Vaani" w:eastAsia="Mukta Vaani" w:hAnsi="Mukta Vaani"/>
              <w:color w:val="000000"/>
              <w:rtl w:val="0"/>
            </w:rPr>
            <w:t xml:space="preserve">( કોર્ટની સીલ )</w:t>
          </w:r>
        </w:sdtContent>
      </w:sdt>
      <w:r w:rsidDel="00000000" w:rsidR="00000000" w:rsidRPr="00000000">
        <w:rPr>
          <w:rtl w:val="0"/>
        </w:rPr>
      </w:r>
    </w:p>
    <w:p w:rsidR="00000000" w:rsidDel="00000000" w:rsidP="00000000" w:rsidRDefault="00000000" w:rsidRPr="00000000" w14:paraId="00000011">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498"/>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GMt35+/gedFkQ/9pdHPonCUF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W9KcjAya1dHVk5RcUlnUmprWGxSbUYzSFNLY001NU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2021-03-29T23:53:00Z</dcterms:created>
  <dc:creator>Corporate Edition</dc:creator>
</cp:coreProperties>
</file>