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B30" w:rsidRPr="00A83B30" w:rsidRDefault="00A83B30" w:rsidP="00A83B30">
      <w:pPr xmlns:w="http://schemas.openxmlformats.org/wordprocessingml/2006/main">
        <w:rPr>
          <w:rFonts w:ascii="Georgia" w:hAnsi="Georgia"/>
          <w:b/>
          <w:sz w:val="32"/>
        </w:rPr>
      </w:pPr>
      <w:r xmlns:w="http://schemas.openxmlformats.org/wordprocessingml/2006/main" w:rsidRPr="00A83B30">
        <w:rPr>
          <w:rFonts w:ascii="Georgia" w:hAnsi="Georgia"/>
          <w:b/>
          <w:sz w:val="32"/>
        </w:rPr>
        <w:t xml:space="preserve">कर्ज करार</w:t>
      </w:r>
    </w:p>
    <w:p w:rsidR="00A83B30" w:rsidRDefault="00A83B30" w:rsidP="00A83B30">
      <w:pPr>
        <w:rPr>
          <w:rFonts w:ascii="Georgia" w:hAnsi="Georgia"/>
          <w:b/>
          <w:sz w:val="32"/>
        </w:rPr>
      </w:pPr>
    </w:p>
    <w:p w:rsidR="00A83B30" w:rsidRPr="00A83B30" w:rsidRDefault="00A83B30" w:rsidP="00A83B30">
      <w:pPr xmlns:w="http://schemas.openxmlformats.org/wordprocessingml/2006/main">
        <w:rPr>
          <w:rFonts w:ascii="Arial" w:hAnsi="Arial" w:cs="Arial"/>
          <w:color w:val="555555"/>
          <w:sz w:val="28"/>
          <w:szCs w:val="20"/>
        </w:rPr>
      </w:pPr>
      <w:r xmlns:w="http://schemas.openxmlformats.org/wordprocessingml/2006/main" w:rsidRPr="00A83B30">
        <w:rPr>
          <w:rFonts w:ascii="Georgia" w:hAnsi="Georgia"/>
          <w:b/>
          <w:sz w:val="32"/>
        </w:rPr>
        <w:t xml:space="preserve">कर्ज करार </w:t>
      </w:r>
      <w:r xmlns:w="http://schemas.openxmlformats.org/wordprocessingml/2006/main" w:rsidRPr="00A83B30">
        <w:rPr>
          <w:color w:val="555555"/>
          <w:sz w:val="20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हा करार ______________ या ___ दिवशी ____________ वाजता केला गेला आहे:- श्री. ________ _______________ चे रहिवासी (यापुढे पहिल्या भागाचा भाग म्हणतात) </w:t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आणि </w:t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_____________ S/o _______________ R/______________________ यानंतर दुसऱ्या भागाचा पक्ष म्हणतात ) </w:t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जेव्हा दुसऱ्या पक्षाला पैशांची गरज आहे आणि पहिल्या भागाच्या पक्षाशी मैत्रीपूर्ण मुदत आहे आणि त्यासाठी </w:t>
      </w:r>
      <w:proofErr xmlns:w="http://schemas.openxmlformats.org/wordprocessingml/2006/main" w:type="spellStart"/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. ____________/- (फक्त पंचाहत्तर हजार रुपये)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आणि जेव्हा, पहिल्या पक्षाने उक्‍त कर्जाची रक्कम दुस-या भागाच्या पक्षाला देण्याचे मान्य केले आहे आणि या देयकाच्या बदल्यात हा पावती-सह करार पक्षकारांमध्ये अंमलात आणला जात आहे. </w:t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आणि कारण, कर्जाच्या रकमेच्या परतफेडीच्या बदल्यात दुसऱ्या पक्षाने एक </w:t>
      </w:r>
      <w:proofErr xmlns:w="http://schemas.openxmlformats.org/wordprocessingml/2006/main" w:type="spellStart"/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पोस्ट जारी केली आहे.</w:t>
      </w:r>
      <w:proofErr xmlns:w="http://schemas.openxmlformats.org/wordprocessingml/2006/main" w:type="spellEnd"/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क्रमांक _______ दिनांक __________ सह </w:t>
      </w:r>
      <w:proofErr xmlns:w="http://schemas.openxmlformats.org/wordprocessingml/2006/main" w:type="spellStart"/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. ________/- त्याच्या बचत खाते क्रमांक ________ वरून _________ बँकेवर काढलेला ________ वर </w:t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नमूद केलेला </w:t>
      </w:r>
      <w:proofErr xmlns:w="http://schemas.openxmlformats.org/wordprocessingml/2006/main" w:type="spellStart"/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त्याच्या सादरीकरणावर </w:t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जमा </w:t>
      </w:r>
      <w:proofErr xmlns:w="http://schemas.openxmlformats.org/wordprocessingml/2006/main" w:type="spellEnd"/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झाला नाही तर प्रथम पक्षाला निगोशिएबल इन्स्ट्रुमेंट्स कायद्याच्या कलम १३८ अन्वये आणि कलमाखाली फौजदारी तक्रार दाखल करण्याचा अधिकार असेल. </w:t>
      </w:r>
      <w:proofErr xmlns:w="http://schemas.openxmlformats.org/wordprocessingml/2006/main" w:type="spellStart"/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IPC च्या 420 आणि पहिल्या पक्षाला दुसऱ्या पक्षाविरुद्ध इतर फौजदारी कार्यवाही तसेच दिवाणी कार्यवाही सुरू करण्याचा अधिकार असेल आणि दुसरा पक्ष त्यासाठी पूर्णपणे जबाबदार असेल. </w:t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साक्षीदारांमध्ये या करारातील पक्षांनी वरील तारखेला प्रथम महिना आणि वर्ष ठरवले आहे. साक्षीदार :- </w:t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lastRenderedPageBreak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1. पहिला पक्ष </w:t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A83B30">
        <w:rPr>
          <w:rFonts w:ascii="Arial" w:hAnsi="Arial" w:cs="Arial"/>
          <w:color w:val="555555"/>
          <w:sz w:val="28"/>
          <w:szCs w:val="20"/>
        </w:rPr>
        <w:t xml:space="preserve">2. दुसरा पक्ष</w:t>
      </w:r>
    </w:p>
    <w:p w:rsidR="00314585" w:rsidRPr="00A83B30" w:rsidRDefault="00314585" w:rsidP="00A83B30">
      <w:pPr>
        <w:rPr>
          <w:rFonts w:ascii="Arial" w:hAnsi="Arial" w:cs="Arial"/>
          <w:sz w:val="32"/>
        </w:rPr>
      </w:pPr>
    </w:p>
    <w:sectPr w:rsidR="00314585" w:rsidRPr="00A83B3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30"/>
    <w:rsid w:val="00314585"/>
    <w:rsid w:val="00A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BD15"/>
  <w15:chartTrackingRefBased/>
  <w15:docId w15:val="{D45C902B-88E9-41C1-8F7D-DAC48505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83B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3B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83B30"/>
    <w:rPr>
      <w:color w:val="0000FF"/>
      <w:u w:val="single"/>
    </w:rPr>
  </w:style>
  <w:style w:type="character" w:customStyle="1" w:styleId="metaauthor">
    <w:name w:val="meta_author"/>
    <w:basedOn w:val="DefaultParagraphFont"/>
    <w:rsid w:val="00A83B30"/>
  </w:style>
  <w:style w:type="character" w:customStyle="1" w:styleId="fn">
    <w:name w:val="fn"/>
    <w:basedOn w:val="DefaultParagraphFont"/>
    <w:rsid w:val="00A83B30"/>
  </w:style>
  <w:style w:type="character" w:customStyle="1" w:styleId="apple-converted-space">
    <w:name w:val="apple-converted-space"/>
    <w:basedOn w:val="DefaultParagraphFont"/>
    <w:rsid w:val="00A8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2020-10-31T07:15:00Z</dcterms:created>
  <dcterms:modified xsi:type="dcterms:W3CDTF">2020-10-31T07:27:00Z</dcterms:modified>
</cp:coreProperties>
</file>