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50" w:before="300" w:line="240" w:lineRule="auto"/>
        <w:rPr>
          <w:rFonts w:ascii="Arial" w:cs="Arial" w:eastAsia="Arial" w:hAnsi="Arial"/>
          <w:color w:val="1e314f"/>
          <w:sz w:val="45"/>
          <w:szCs w:val="45"/>
        </w:rPr>
      </w:pPr>
      <w:sdt>
        <w:sdtPr>
          <w:tag w:val="goog_rdk_0"/>
        </w:sdtPr>
        <w:sdtContent>
          <w:r w:rsidDel="00000000" w:rsidR="00000000" w:rsidRPr="00000000">
            <w:rPr>
              <w:rFonts w:ascii="Mukta Vaani" w:cs="Mukta Vaani" w:eastAsia="Mukta Vaani" w:hAnsi="Mukta Vaani"/>
              <w:b w:val="1"/>
              <w:color w:val="1e314f"/>
              <w:sz w:val="45"/>
              <w:szCs w:val="45"/>
              <w:rtl w:val="0"/>
            </w:rPr>
            <w:t xml:space="preserve">પરિચય</w:t>
          </w:r>
        </w:sdtContent>
      </w:sdt>
      <w:r w:rsidDel="00000000" w:rsidR="00000000" w:rsidRPr="00000000">
        <w:rPr>
          <w:rtl w:val="0"/>
        </w:rPr>
      </w:r>
    </w:p>
    <w:p w:rsidR="00000000" w:rsidDel="00000000" w:rsidP="00000000" w:rsidRDefault="00000000" w:rsidRPr="00000000" w14:paraId="00000002">
      <w:pPr>
        <w:shd w:fill="ffffff" w:val="clear"/>
        <w:spacing w:after="150" w:line="240" w:lineRule="auto"/>
        <w:rPr>
          <w:rFonts w:ascii="Arial" w:cs="Arial" w:eastAsia="Arial" w:hAnsi="Arial"/>
          <w:color w:val="1e314f"/>
          <w:sz w:val="24"/>
          <w:szCs w:val="24"/>
        </w:rPr>
      </w:pPr>
      <w:sdt>
        <w:sdtPr>
          <w:tag w:val="goog_rdk_1"/>
        </w:sdtPr>
        <w:sdtContent>
          <w:r w:rsidDel="00000000" w:rsidR="00000000" w:rsidRPr="00000000">
            <w:rPr>
              <w:rFonts w:ascii="Mukta Vaani" w:cs="Mukta Vaani" w:eastAsia="Mukta Vaani" w:hAnsi="Mukta Vaani"/>
              <w:color w:val="1e314f"/>
              <w:sz w:val="24"/>
              <w:szCs w:val="24"/>
              <w:rtl w:val="0"/>
            </w:rPr>
            <w:t xml:space="preserve">ભારતીય બંધારણના ભાગ III માં મૂળભૂત અધિકારો સમાયેલ છે જેમાં સમાનતાનો અધિકાર, જીવનનો અધિકાર અને સ્વતંત્રતા વગેરેનો સમાવેશ થાય છે. માત્ર મૂળભૂત અધિકારો પૂરા પાડવા પૂરતા નથી. તે આવશ્યક છે કે આ મૂળભૂત અધિકારો સુરક્ષિત અને લાગુ કરવામાં આવે.</w:t>
          </w:r>
        </w:sdtContent>
      </w:sdt>
    </w:p>
    <w:p w:rsidR="00000000" w:rsidDel="00000000" w:rsidP="00000000" w:rsidRDefault="00000000" w:rsidRPr="00000000" w14:paraId="00000003">
      <w:pPr>
        <w:shd w:fill="ffffff" w:val="clear"/>
        <w:spacing w:after="150" w:line="240" w:lineRule="auto"/>
        <w:rPr>
          <w:rFonts w:ascii="Arial" w:cs="Arial" w:eastAsia="Arial" w:hAnsi="Arial"/>
          <w:color w:val="1e314f"/>
          <w:sz w:val="24"/>
          <w:szCs w:val="24"/>
        </w:rPr>
      </w:pPr>
      <w:sdt>
        <w:sdtPr>
          <w:tag w:val="goog_rdk_2"/>
        </w:sdtPr>
        <w:sdtContent>
          <w:r w:rsidDel="00000000" w:rsidR="00000000" w:rsidRPr="00000000">
            <w:rPr>
              <w:rFonts w:ascii="Mukta Vaani" w:cs="Mukta Vaani" w:eastAsia="Mukta Vaani" w:hAnsi="Mukta Vaani"/>
              <w:color w:val="1e314f"/>
              <w:sz w:val="24"/>
              <w:szCs w:val="24"/>
              <w:rtl w:val="0"/>
            </w:rPr>
            <w:t xml:space="preserve">અધિકારોનું રક્ષણ કરવા માટે ભારતીય બંધારણ, કલમ 32 અને 226 હેઠળ અનુક્રમે સર્વોચ્ચ અદાલત અથવા ઉચ્ચ ન્યાયાલયનો સંપર્ક કરવાનો અધિકાર પ્રદાન કરે છે, જેમના મૂળભૂત અધિકારોનું ઉલ્લંઘન થયું છે. તે જ સમયે, બે લેખો દેશની સર્વોચ્ચ અદાલતોને મૂળભૂત અધિકારોને લાગુ કરવા માટે રિટ જારી કરવાનો અધિકાર આપે છે.</w:t>
          </w:r>
        </w:sdtContent>
      </w:sdt>
    </w:p>
    <w:p w:rsidR="00000000" w:rsidDel="00000000" w:rsidP="00000000" w:rsidRDefault="00000000" w:rsidRPr="00000000" w14:paraId="00000004">
      <w:pPr>
        <w:shd w:fill="ffffff" w:val="clear"/>
        <w:spacing w:after="150" w:before="300" w:line="240" w:lineRule="auto"/>
        <w:rPr>
          <w:rFonts w:ascii="Arial" w:cs="Arial" w:eastAsia="Arial" w:hAnsi="Arial"/>
          <w:color w:val="1e314f"/>
          <w:sz w:val="45"/>
          <w:szCs w:val="45"/>
        </w:rPr>
      </w:pPr>
      <w:sdt>
        <w:sdtPr>
          <w:tag w:val="goog_rdk_3"/>
        </w:sdtPr>
        <w:sdtContent>
          <w:r w:rsidDel="00000000" w:rsidR="00000000" w:rsidRPr="00000000">
            <w:rPr>
              <w:rFonts w:ascii="Mukta Vaani" w:cs="Mukta Vaani" w:eastAsia="Mukta Vaani" w:hAnsi="Mukta Vaani"/>
              <w:color w:val="1e314f"/>
              <w:sz w:val="45"/>
              <w:szCs w:val="45"/>
              <w:rtl w:val="0"/>
            </w:rPr>
            <w:t xml:space="preserve">રિટ શું છે?</w:t>
          </w:r>
        </w:sdtContent>
      </w:sdt>
    </w:p>
    <w:p w:rsidR="00000000" w:rsidDel="00000000" w:rsidP="00000000" w:rsidRDefault="00000000" w:rsidRPr="00000000" w14:paraId="00000005">
      <w:pPr>
        <w:shd w:fill="ffffff" w:val="clear"/>
        <w:spacing w:after="150" w:line="240" w:lineRule="auto"/>
        <w:rPr>
          <w:rFonts w:ascii="Arial" w:cs="Arial" w:eastAsia="Arial" w:hAnsi="Arial"/>
          <w:color w:val="1e314f"/>
          <w:sz w:val="24"/>
          <w:szCs w:val="24"/>
        </w:rPr>
      </w:pPr>
      <w:sdt>
        <w:sdtPr>
          <w:tag w:val="goog_rdk_4"/>
        </w:sdtPr>
        <w:sdtContent>
          <w:r w:rsidDel="00000000" w:rsidR="00000000" w:rsidRPr="00000000">
            <w:rPr>
              <w:rFonts w:ascii="Mukta Vaani" w:cs="Mukta Vaani" w:eastAsia="Mukta Vaani" w:hAnsi="Mukta Vaani"/>
              <w:color w:val="1e314f"/>
              <w:sz w:val="24"/>
              <w:szCs w:val="24"/>
              <w:rtl w:val="0"/>
            </w:rPr>
            <w:t xml:space="preserve">મૂળભૂત રીતે, રિટ એ ઔપચારિક લેખિત આદેશ છે જે કોઈ પણ વ્યક્તિ, એક્ઝિક્યુટિવ અથવા ન્યાયિક દ્વારા જારી કરવામાં આવે છે, જે આમ કરવા માટે અધિકૃત છે. આધુનિક સમયમાં, આ સંસ્થા સામાન્ય રીતે ન્યાયિક છે. તેથી, રિટને આવો આદેશ જારી કરવાની સત્તા ધરાવતી અદાલત દ્વારા જારી કરાયેલ ઔપચારિક લેખિત આદેશ તરીકે સમજી શકાય છે. ઓર્ડર, વોરંટ, નિર્દેશો, સમન્સ વગેરે તમામ અનિવાર્યપણે રિટ છે.</w:t>
          </w:r>
        </w:sdtContent>
      </w:sdt>
    </w:p>
    <w:p w:rsidR="00000000" w:rsidDel="00000000" w:rsidP="00000000" w:rsidRDefault="00000000" w:rsidRPr="00000000" w14:paraId="00000006">
      <w:pPr>
        <w:shd w:fill="ffffff" w:val="clear"/>
        <w:spacing w:after="150" w:line="240" w:lineRule="auto"/>
        <w:rPr>
          <w:rFonts w:ascii="Arial" w:cs="Arial" w:eastAsia="Arial" w:hAnsi="Arial"/>
          <w:color w:val="1e314f"/>
          <w:sz w:val="24"/>
          <w:szCs w:val="24"/>
        </w:rPr>
      </w:pPr>
      <w:sdt>
        <w:sdtPr>
          <w:tag w:val="goog_rdk_5"/>
        </w:sdtPr>
        <w:sdtContent>
          <w:r w:rsidDel="00000000" w:rsidR="00000000" w:rsidRPr="00000000">
            <w:rPr>
              <w:rFonts w:ascii="Mukta Vaani" w:cs="Mukta Vaani" w:eastAsia="Mukta Vaani" w:hAnsi="Mukta Vaani"/>
              <w:color w:val="1e314f"/>
              <w:sz w:val="24"/>
              <w:szCs w:val="24"/>
              <w:rtl w:val="0"/>
            </w:rPr>
            <w:t xml:space="preserve">રિટ પિટિશન એ સક્ષમ કોર્ટ સમક્ષ દાખલ કરવામાં આવેલી અરજી છે જે તેને ચોક્કસ રિટ જારી કરવા વિનંતી કરે છે.</w:t>
          </w:r>
        </w:sdtContent>
      </w:sdt>
    </w:p>
    <w:p w:rsidR="00000000" w:rsidDel="00000000" w:rsidP="00000000" w:rsidRDefault="00000000" w:rsidRPr="00000000" w14:paraId="00000007">
      <w:pPr>
        <w:shd w:fill="ffffff" w:val="clear"/>
        <w:spacing w:after="150" w:before="300" w:line="240" w:lineRule="auto"/>
        <w:rPr>
          <w:rFonts w:ascii="Arial" w:cs="Arial" w:eastAsia="Arial" w:hAnsi="Arial"/>
          <w:color w:val="1e314f"/>
          <w:sz w:val="45"/>
          <w:szCs w:val="45"/>
        </w:rPr>
      </w:pPr>
      <w:sdt>
        <w:sdtPr>
          <w:tag w:val="goog_rdk_6"/>
        </w:sdtPr>
        <w:sdtContent>
          <w:r w:rsidDel="00000000" w:rsidR="00000000" w:rsidRPr="00000000">
            <w:rPr>
              <w:rFonts w:ascii="Mukta Vaani" w:cs="Mukta Vaani" w:eastAsia="Mukta Vaani" w:hAnsi="Mukta Vaani"/>
              <w:color w:val="1e314f"/>
              <w:sz w:val="45"/>
              <w:szCs w:val="45"/>
              <w:rtl w:val="0"/>
            </w:rPr>
            <w:t xml:space="preserve">રિટ કયા પ્રકારના હોય છે?</w:t>
          </w:r>
        </w:sdtContent>
      </w:sdt>
    </w:p>
    <w:p w:rsidR="00000000" w:rsidDel="00000000" w:rsidP="00000000" w:rsidRDefault="00000000" w:rsidRPr="00000000" w14:paraId="00000008">
      <w:pPr>
        <w:shd w:fill="ffffff" w:val="clear"/>
        <w:spacing w:after="150" w:line="240" w:lineRule="auto"/>
        <w:rPr>
          <w:rFonts w:ascii="Arial" w:cs="Arial" w:eastAsia="Arial" w:hAnsi="Arial"/>
          <w:color w:val="1e314f"/>
          <w:sz w:val="24"/>
          <w:szCs w:val="24"/>
        </w:rPr>
      </w:pPr>
      <w:sdt>
        <w:sdtPr>
          <w:tag w:val="goog_rdk_7"/>
        </w:sdtPr>
        <w:sdtContent>
          <w:r w:rsidDel="00000000" w:rsidR="00000000" w:rsidRPr="00000000">
            <w:rPr>
              <w:rFonts w:ascii="Mukta Vaani" w:cs="Mukta Vaani" w:eastAsia="Mukta Vaani" w:hAnsi="Mukta Vaani"/>
              <w:color w:val="1e314f"/>
              <w:sz w:val="24"/>
              <w:szCs w:val="24"/>
              <w:rtl w:val="0"/>
            </w:rPr>
            <w:t xml:space="preserve">કલમ 32 અને 226 ખાસ કરીને પાંચ પ્રકારની રિટ માટે પ્રદાન કરે છે. આ રિટ અલગ-અલગ સંજોગોમાં જારી કરવામાં આવે છે અને તેની વિવિધ અસરો હોય છે. તેઓ છે:</w:t>
          </w:r>
        </w:sdtContent>
      </w:sdt>
    </w:p>
    <w:p w:rsidR="00000000" w:rsidDel="00000000" w:rsidP="00000000" w:rsidRDefault="00000000" w:rsidRPr="00000000" w14:paraId="00000009">
      <w:pPr>
        <w:shd w:fill="ffffff" w:val="clear"/>
        <w:spacing w:after="150" w:before="300" w:line="240" w:lineRule="auto"/>
        <w:rPr>
          <w:rFonts w:ascii="Arial" w:cs="Arial" w:eastAsia="Arial" w:hAnsi="Arial"/>
          <w:color w:val="1e314f"/>
          <w:sz w:val="36"/>
          <w:szCs w:val="36"/>
        </w:rPr>
      </w:pPr>
      <w:sdt>
        <w:sdtPr>
          <w:tag w:val="goog_rdk_8"/>
        </w:sdtPr>
        <w:sdtContent>
          <w:r w:rsidDel="00000000" w:rsidR="00000000" w:rsidRPr="00000000">
            <w:rPr>
              <w:rFonts w:ascii="Mukta Vaani" w:cs="Mukta Vaani" w:eastAsia="Mukta Vaani" w:hAnsi="Mukta Vaani"/>
              <w:b w:val="1"/>
              <w:color w:val="1e314f"/>
              <w:sz w:val="36"/>
              <w:szCs w:val="36"/>
              <w:rtl w:val="0"/>
            </w:rPr>
            <w:t xml:space="preserve">હેબિયસ કોર્પસ</w:t>
          </w:r>
        </w:sdtContent>
      </w:sdt>
      <w:r w:rsidDel="00000000" w:rsidR="00000000" w:rsidRPr="00000000">
        <w:rPr>
          <w:rtl w:val="0"/>
        </w:rPr>
      </w:r>
    </w:p>
    <w:p w:rsidR="00000000" w:rsidDel="00000000" w:rsidP="00000000" w:rsidRDefault="00000000" w:rsidRPr="00000000" w14:paraId="0000000A">
      <w:pPr>
        <w:shd w:fill="ffffff" w:val="clear"/>
        <w:spacing w:after="150" w:line="240" w:lineRule="auto"/>
        <w:rPr>
          <w:rFonts w:ascii="Arial" w:cs="Arial" w:eastAsia="Arial" w:hAnsi="Arial"/>
          <w:color w:val="1e314f"/>
          <w:sz w:val="24"/>
          <w:szCs w:val="24"/>
        </w:rPr>
      </w:pPr>
      <w:sdt>
        <w:sdtPr>
          <w:tag w:val="goog_rdk_9"/>
        </w:sdtPr>
        <w:sdtContent>
          <w:r w:rsidDel="00000000" w:rsidR="00000000" w:rsidRPr="00000000">
            <w:rPr>
              <w:rFonts w:ascii="Mukta Vaani" w:cs="Mukta Vaani" w:eastAsia="Mukta Vaani" w:hAnsi="Mukta Vaani"/>
              <w:color w:val="1e314f"/>
              <w:sz w:val="24"/>
              <w:szCs w:val="24"/>
              <w:rtl w:val="0"/>
            </w:rPr>
            <w:t xml:space="preserve">'હેબિયસ કોર્પસ'નો શાબ્દિક અર્થ થાય છે "જેનું શરીર હોવું". આ રિટનો ઉપયોગ એવી વ્યક્તિને મુક્ત કરવા માટે થાય છે કે જેને ગેરકાયદેસર રીતે અટકાયતમાં રાખવામાં આવ્યો હોય અથવા જેલમાં રાખવામાં આવ્યો હોય. આ રિટના આધારે, અદાલત એવી રીતે અટકાયત કરાયેલ વ્યક્તિને તેની અટકાયતની કાયદેસરતાની તપાસ કરવા માટે તેની સમક્ષ લાવવાનો નિર્દેશ આપે છે. જો કોર્ટ તારણ આપે છે કે અટકાયત ગેરકાયદેસર હતી, તો તે વ્યક્તિને તરત જ મુક્ત કરવાનો નિર્દેશ આપે છે.</w:t>
          </w:r>
        </w:sdtContent>
      </w:sdt>
    </w:p>
    <w:p w:rsidR="00000000" w:rsidDel="00000000" w:rsidP="00000000" w:rsidRDefault="00000000" w:rsidRPr="00000000" w14:paraId="0000000B">
      <w:pPr>
        <w:shd w:fill="ffffff" w:val="clear"/>
        <w:spacing w:after="150" w:line="240" w:lineRule="auto"/>
        <w:rPr>
          <w:rFonts w:ascii="Arial" w:cs="Arial" w:eastAsia="Arial" w:hAnsi="Arial"/>
          <w:color w:val="1e314f"/>
          <w:sz w:val="24"/>
          <w:szCs w:val="24"/>
        </w:rPr>
      </w:pPr>
      <w:sdt>
        <w:sdtPr>
          <w:tag w:val="goog_rdk_10"/>
        </w:sdtPr>
        <w:sdtContent>
          <w:r w:rsidDel="00000000" w:rsidR="00000000" w:rsidRPr="00000000">
            <w:rPr>
              <w:rFonts w:ascii="Mukta Vaani" w:cs="Mukta Vaani" w:eastAsia="Mukta Vaani" w:hAnsi="Mukta Vaani"/>
              <w:color w:val="1e314f"/>
              <w:sz w:val="24"/>
              <w:szCs w:val="24"/>
              <w:rtl w:val="0"/>
            </w:rPr>
            <w:t xml:space="preserve">ગેરકાયદેસર અટકાયતના ઉદાહરણો છે:</w:t>
          </w:r>
        </w:sdtContent>
      </w:sdt>
    </w:p>
    <w:p w:rsidR="00000000" w:rsidDel="00000000" w:rsidP="00000000" w:rsidRDefault="00000000" w:rsidRPr="00000000" w14:paraId="0000000C">
      <w:pPr>
        <w:numPr>
          <w:ilvl w:val="0"/>
          <w:numId w:val="1"/>
        </w:numPr>
        <w:shd w:fill="ffffff" w:val="clear"/>
        <w:spacing w:after="0" w:before="280" w:line="240" w:lineRule="auto"/>
        <w:ind w:left="720" w:hanging="360"/>
        <w:rPr>
          <w:rFonts w:ascii="Arial" w:cs="Arial" w:eastAsia="Arial" w:hAnsi="Arial"/>
          <w:color w:val="1e314f"/>
          <w:sz w:val="24"/>
          <w:szCs w:val="24"/>
        </w:rPr>
      </w:pPr>
      <w:sdt>
        <w:sdtPr>
          <w:tag w:val="goog_rdk_11"/>
        </w:sdtPr>
        <w:sdtContent>
          <w:r w:rsidDel="00000000" w:rsidR="00000000" w:rsidRPr="00000000">
            <w:rPr>
              <w:rFonts w:ascii="Mukta Vaani" w:cs="Mukta Vaani" w:eastAsia="Mukta Vaani" w:hAnsi="Mukta Vaani"/>
              <w:color w:val="1e314f"/>
              <w:sz w:val="24"/>
              <w:szCs w:val="24"/>
              <w:rtl w:val="0"/>
            </w:rPr>
            <w:t xml:space="preserve">અટકાયત નિર્ધારિત પ્રક્રિયા અનુસાર કરવામાં આવી ન હતી. દાખલા તરીકે, વ્યક્તિને 24 કલાકની અંદર મેજિસ્ટ્રેટ સમક્ષ રજૂ કરવામાં આવ્યો ન હતો.</w:t>
          </w:r>
        </w:sdtContent>
      </w:sdt>
    </w:p>
    <w:p w:rsidR="00000000" w:rsidDel="00000000" w:rsidP="00000000" w:rsidRDefault="00000000" w:rsidRPr="00000000" w14:paraId="0000000D">
      <w:pPr>
        <w:numPr>
          <w:ilvl w:val="0"/>
          <w:numId w:val="1"/>
        </w:numPr>
        <w:shd w:fill="ffffff" w:val="clear"/>
        <w:spacing w:after="0" w:before="0" w:line="240" w:lineRule="auto"/>
        <w:ind w:left="720" w:hanging="360"/>
        <w:rPr>
          <w:rFonts w:ascii="Arial" w:cs="Arial" w:eastAsia="Arial" w:hAnsi="Arial"/>
          <w:color w:val="1e314f"/>
          <w:sz w:val="24"/>
          <w:szCs w:val="24"/>
        </w:rPr>
      </w:pPr>
      <w:sdt>
        <w:sdtPr>
          <w:tag w:val="goog_rdk_12"/>
        </w:sdtPr>
        <w:sdtContent>
          <w:r w:rsidDel="00000000" w:rsidR="00000000" w:rsidRPr="00000000">
            <w:rPr>
              <w:rFonts w:ascii="Mukta Vaani" w:cs="Mukta Vaani" w:eastAsia="Mukta Vaani" w:hAnsi="Mukta Vaani"/>
              <w:color w:val="1e314f"/>
              <w:sz w:val="24"/>
              <w:szCs w:val="24"/>
              <w:rtl w:val="0"/>
            </w:rPr>
            <w:t xml:space="preserve">વ્યક્તિની ધરપકડ કરવામાં આવી હતી જ્યારે તેણે કોઈ કાયદાનું ઉલ્લંઘન કર્યું ન હતું.</w:t>
          </w:r>
        </w:sdtContent>
      </w:sdt>
    </w:p>
    <w:p w:rsidR="00000000" w:rsidDel="00000000" w:rsidP="00000000" w:rsidRDefault="00000000" w:rsidRPr="00000000" w14:paraId="0000000E">
      <w:pPr>
        <w:numPr>
          <w:ilvl w:val="0"/>
          <w:numId w:val="1"/>
        </w:numPr>
        <w:shd w:fill="ffffff" w:val="clear"/>
        <w:spacing w:after="280" w:before="0" w:line="240" w:lineRule="auto"/>
        <w:ind w:left="720" w:hanging="360"/>
        <w:rPr>
          <w:rFonts w:ascii="Arial" w:cs="Arial" w:eastAsia="Arial" w:hAnsi="Arial"/>
          <w:color w:val="1e314f"/>
          <w:sz w:val="24"/>
          <w:szCs w:val="24"/>
        </w:rPr>
      </w:pPr>
      <w:sdt>
        <w:sdtPr>
          <w:tag w:val="goog_rdk_13"/>
        </w:sdtPr>
        <w:sdtContent>
          <w:r w:rsidDel="00000000" w:rsidR="00000000" w:rsidRPr="00000000">
            <w:rPr>
              <w:rFonts w:ascii="Mukta Vaani" w:cs="Mukta Vaani" w:eastAsia="Mukta Vaani" w:hAnsi="Mukta Vaani"/>
              <w:color w:val="1e314f"/>
              <w:sz w:val="24"/>
              <w:szCs w:val="24"/>
              <w:rtl w:val="0"/>
            </w:rPr>
            <w:t xml:space="preserve">ગેરબંધારણીય કાયદા હેઠળ ધરપકડ કરવામાં આવી હતી.</w:t>
          </w:r>
        </w:sdtContent>
      </w:sdt>
    </w:p>
    <w:p w:rsidR="00000000" w:rsidDel="00000000" w:rsidP="00000000" w:rsidRDefault="00000000" w:rsidRPr="00000000" w14:paraId="0000000F">
      <w:pPr>
        <w:shd w:fill="ffffff" w:val="clear"/>
        <w:spacing w:after="150" w:line="240" w:lineRule="auto"/>
        <w:rPr>
          <w:rFonts w:ascii="Arial" w:cs="Arial" w:eastAsia="Arial" w:hAnsi="Arial"/>
          <w:color w:val="1e314f"/>
          <w:sz w:val="24"/>
          <w:szCs w:val="24"/>
        </w:rPr>
      </w:pPr>
      <w:sdt>
        <w:sdtPr>
          <w:tag w:val="goog_rdk_14"/>
        </w:sdtPr>
        <w:sdtContent>
          <w:r w:rsidDel="00000000" w:rsidR="00000000" w:rsidRPr="00000000">
            <w:rPr>
              <w:rFonts w:ascii="Mukta Vaani" w:cs="Mukta Vaani" w:eastAsia="Mukta Vaani" w:hAnsi="Mukta Vaani"/>
              <w:color w:val="1e314f"/>
              <w:sz w:val="24"/>
              <w:szCs w:val="24"/>
              <w:rtl w:val="0"/>
            </w:rPr>
            <w:t xml:space="preserve">આ રિટ અટકાયત કરાયેલ વ્યક્તિ પોતે અથવા તેના વતી તેના સંબંધીઓ અથવા મિત્રો દ્વારા દાખલ કરી શકાય છે. તે જાહેર સત્તાવાળાઓ અને વ્યક્તિઓ બંને સામે જારી કરી શકાય છે.</w:t>
          </w:r>
        </w:sdtContent>
      </w:sdt>
    </w:p>
    <w:p w:rsidR="00000000" w:rsidDel="00000000" w:rsidP="00000000" w:rsidRDefault="00000000" w:rsidRPr="00000000" w14:paraId="00000010">
      <w:pPr>
        <w:shd w:fill="ffffff" w:val="clear"/>
        <w:spacing w:after="150" w:before="300" w:line="240" w:lineRule="auto"/>
        <w:rPr>
          <w:rFonts w:ascii="Arial" w:cs="Arial" w:eastAsia="Arial" w:hAnsi="Arial"/>
          <w:color w:val="1e314f"/>
          <w:sz w:val="36"/>
          <w:szCs w:val="36"/>
        </w:rPr>
      </w:pPr>
      <w:sdt>
        <w:sdtPr>
          <w:tag w:val="goog_rdk_15"/>
        </w:sdtPr>
        <w:sdtContent>
          <w:r w:rsidDel="00000000" w:rsidR="00000000" w:rsidRPr="00000000">
            <w:rPr>
              <w:rFonts w:ascii="Mukta Vaani" w:cs="Mukta Vaani" w:eastAsia="Mukta Vaani" w:hAnsi="Mukta Vaani"/>
              <w:b w:val="1"/>
              <w:color w:val="1e314f"/>
              <w:sz w:val="36"/>
              <w:szCs w:val="36"/>
              <w:rtl w:val="0"/>
            </w:rPr>
            <w:t xml:space="preserve">મેન્ડમસ</w:t>
          </w:r>
        </w:sdtContent>
      </w:sdt>
      <w:r w:rsidDel="00000000" w:rsidR="00000000" w:rsidRPr="00000000">
        <w:rPr>
          <w:rtl w:val="0"/>
        </w:rPr>
      </w:r>
    </w:p>
    <w:p w:rsidR="00000000" w:rsidDel="00000000" w:rsidP="00000000" w:rsidRDefault="00000000" w:rsidRPr="00000000" w14:paraId="00000011">
      <w:pPr>
        <w:shd w:fill="ffffff" w:val="clear"/>
        <w:spacing w:after="150" w:line="240" w:lineRule="auto"/>
        <w:rPr>
          <w:rFonts w:ascii="Arial" w:cs="Arial" w:eastAsia="Arial" w:hAnsi="Arial"/>
          <w:color w:val="1e314f"/>
          <w:sz w:val="24"/>
          <w:szCs w:val="24"/>
        </w:rPr>
      </w:pPr>
      <w:sdt>
        <w:sdtPr>
          <w:tag w:val="goog_rdk_16"/>
        </w:sdtPr>
        <w:sdtContent>
          <w:r w:rsidDel="00000000" w:rsidR="00000000" w:rsidRPr="00000000">
            <w:rPr>
              <w:rFonts w:ascii="Mukta Vaani" w:cs="Mukta Vaani" w:eastAsia="Mukta Vaani" w:hAnsi="Mukta Vaani"/>
              <w:color w:val="1e314f"/>
              <w:sz w:val="24"/>
              <w:szCs w:val="24"/>
              <w:rtl w:val="0"/>
            </w:rPr>
            <w:t xml:space="preserve">'મેન્ડામસ' એટલે 'અમે આદેશ'. તે જાહેર સત્તાધિકારીને કાનૂની ફરજો કરવા માટે નિર્દેશિત કરવા માટે કોર્ટ દ્વારા જારી કરવામાં આવે છે જે તેણે નિભાવવાનો ઇનકાર કર્યો નથી અથવા કર્યો નથી.</w:t>
          </w:r>
        </w:sdtContent>
      </w:sdt>
    </w:p>
    <w:p w:rsidR="00000000" w:rsidDel="00000000" w:rsidP="00000000" w:rsidRDefault="00000000" w:rsidRPr="00000000" w14:paraId="00000012">
      <w:pPr>
        <w:shd w:fill="ffffff" w:val="clear"/>
        <w:spacing w:after="150" w:line="240" w:lineRule="auto"/>
        <w:rPr>
          <w:rFonts w:ascii="Arial" w:cs="Arial" w:eastAsia="Arial" w:hAnsi="Arial"/>
          <w:color w:val="1e314f"/>
          <w:sz w:val="24"/>
          <w:szCs w:val="24"/>
        </w:rPr>
      </w:pPr>
      <w:sdt>
        <w:sdtPr>
          <w:tag w:val="goog_rdk_17"/>
        </w:sdtPr>
        <w:sdtContent>
          <w:r w:rsidDel="00000000" w:rsidR="00000000" w:rsidRPr="00000000">
            <w:rPr>
              <w:rFonts w:ascii="Mukta Vaani" w:cs="Mukta Vaani" w:eastAsia="Mukta Vaani" w:hAnsi="Mukta Vaani"/>
              <w:color w:val="1e314f"/>
              <w:sz w:val="24"/>
              <w:szCs w:val="24"/>
              <w:rtl w:val="0"/>
            </w:rPr>
            <w:t xml:space="preserve">તે કોર્ટ દ્વારા જાહેર અધિકારી, જાહેર નિગમ, ટ્રિબ્યુનલ, હલકી અદાલત અથવા સરકાર સામે જારી કરી શકાય છે. તે ખાનગી વ્યક્તિ અથવા સંસ્થા, રાષ્ટ્રપતિ અથવા રાજ્યોના રાજ્યપાલો અથવા કાર્યકારી મુખ્ય ન્યાયાધીશો વિરુદ્ધ જારી કરી શકાતી નથી.</w:t>
          </w:r>
        </w:sdtContent>
      </w:sdt>
    </w:p>
    <w:p w:rsidR="00000000" w:rsidDel="00000000" w:rsidP="00000000" w:rsidRDefault="00000000" w:rsidRPr="00000000" w14:paraId="00000013">
      <w:pPr>
        <w:shd w:fill="ffffff" w:val="clear"/>
        <w:spacing w:after="150" w:line="240" w:lineRule="auto"/>
        <w:rPr>
          <w:rFonts w:ascii="Arial" w:cs="Arial" w:eastAsia="Arial" w:hAnsi="Arial"/>
          <w:color w:val="1e314f"/>
          <w:sz w:val="24"/>
          <w:szCs w:val="24"/>
        </w:rPr>
      </w:pPr>
      <w:sdt>
        <w:sdtPr>
          <w:tag w:val="goog_rdk_18"/>
        </w:sdtPr>
        <w:sdtContent>
          <w:r w:rsidDel="00000000" w:rsidR="00000000" w:rsidRPr="00000000">
            <w:rPr>
              <w:rFonts w:ascii="Mukta Vaani" w:cs="Mukta Vaani" w:eastAsia="Mukta Vaani" w:hAnsi="Mukta Vaani"/>
              <w:color w:val="1e314f"/>
              <w:sz w:val="24"/>
              <w:szCs w:val="24"/>
              <w:rtl w:val="0"/>
            </w:rPr>
            <w:t xml:space="preserve">વધુમાં, તે નીચેના સંજોગોમાં જારી કરી શકાતું નથી:</w:t>
          </w:r>
        </w:sdtContent>
      </w:sdt>
    </w:p>
    <w:p w:rsidR="00000000" w:rsidDel="00000000" w:rsidP="00000000" w:rsidRDefault="00000000" w:rsidRPr="00000000" w14:paraId="00000014">
      <w:pPr>
        <w:numPr>
          <w:ilvl w:val="0"/>
          <w:numId w:val="2"/>
        </w:numPr>
        <w:shd w:fill="ffffff" w:val="clear"/>
        <w:spacing w:after="0" w:before="280" w:line="240" w:lineRule="auto"/>
        <w:ind w:left="720" w:hanging="360"/>
        <w:rPr>
          <w:rFonts w:ascii="Arial" w:cs="Arial" w:eastAsia="Arial" w:hAnsi="Arial"/>
          <w:color w:val="1e314f"/>
          <w:sz w:val="24"/>
          <w:szCs w:val="24"/>
        </w:rPr>
      </w:pPr>
      <w:sdt>
        <w:sdtPr>
          <w:tag w:val="goog_rdk_19"/>
        </w:sdtPr>
        <w:sdtContent>
          <w:r w:rsidDel="00000000" w:rsidR="00000000" w:rsidRPr="00000000">
            <w:rPr>
              <w:rFonts w:ascii="Mukta Vaani" w:cs="Mukta Vaani" w:eastAsia="Mukta Vaani" w:hAnsi="Mukta Vaani"/>
              <w:color w:val="1e314f"/>
              <w:sz w:val="24"/>
              <w:szCs w:val="24"/>
              <w:rtl w:val="0"/>
            </w:rPr>
            <w:t xml:space="preserve">પ્રશ્નમાં ફરજ વિવેકાધીન છે અને ફરજિયાત નથી.</w:t>
          </w:r>
        </w:sdtContent>
      </w:sdt>
    </w:p>
    <w:p w:rsidR="00000000" w:rsidDel="00000000" w:rsidP="00000000" w:rsidRDefault="00000000" w:rsidRPr="00000000" w14:paraId="00000015">
      <w:pPr>
        <w:numPr>
          <w:ilvl w:val="0"/>
          <w:numId w:val="2"/>
        </w:numPr>
        <w:shd w:fill="ffffff" w:val="clear"/>
        <w:spacing w:after="0" w:before="0" w:line="240" w:lineRule="auto"/>
        <w:ind w:left="720" w:hanging="360"/>
        <w:rPr>
          <w:rFonts w:ascii="Arial" w:cs="Arial" w:eastAsia="Arial" w:hAnsi="Arial"/>
          <w:color w:val="1e314f"/>
          <w:sz w:val="24"/>
          <w:szCs w:val="24"/>
        </w:rPr>
      </w:pPr>
      <w:sdt>
        <w:sdtPr>
          <w:tag w:val="goog_rdk_20"/>
        </w:sdtPr>
        <w:sdtContent>
          <w:r w:rsidDel="00000000" w:rsidR="00000000" w:rsidRPr="00000000">
            <w:rPr>
              <w:rFonts w:ascii="Mukta Vaani" w:cs="Mukta Vaani" w:eastAsia="Mukta Vaani" w:hAnsi="Mukta Vaani"/>
              <w:color w:val="1e314f"/>
              <w:sz w:val="24"/>
              <w:szCs w:val="24"/>
              <w:rtl w:val="0"/>
            </w:rPr>
            <w:t xml:space="preserve">બિન-વૈધાનિક કાર્યના પ્રદર્શન માટે.</w:t>
          </w:r>
        </w:sdtContent>
      </w:sdt>
    </w:p>
    <w:p w:rsidR="00000000" w:rsidDel="00000000" w:rsidP="00000000" w:rsidRDefault="00000000" w:rsidRPr="00000000" w14:paraId="00000016">
      <w:pPr>
        <w:numPr>
          <w:ilvl w:val="0"/>
          <w:numId w:val="2"/>
        </w:numPr>
        <w:shd w:fill="ffffff" w:val="clear"/>
        <w:spacing w:after="0" w:before="0" w:line="240" w:lineRule="auto"/>
        <w:ind w:left="720" w:hanging="360"/>
        <w:rPr>
          <w:rFonts w:ascii="Arial" w:cs="Arial" w:eastAsia="Arial" w:hAnsi="Arial"/>
          <w:color w:val="1e314f"/>
          <w:sz w:val="24"/>
          <w:szCs w:val="24"/>
        </w:rPr>
      </w:pPr>
      <w:sdt>
        <w:sdtPr>
          <w:tag w:val="goog_rdk_21"/>
        </w:sdtPr>
        <w:sdtContent>
          <w:r w:rsidDel="00000000" w:rsidR="00000000" w:rsidRPr="00000000">
            <w:rPr>
              <w:rFonts w:ascii="Mukta Vaani" w:cs="Mukta Vaani" w:eastAsia="Mukta Vaani" w:hAnsi="Mukta Vaani"/>
              <w:color w:val="1e314f"/>
              <w:sz w:val="24"/>
              <w:szCs w:val="24"/>
              <w:rtl w:val="0"/>
            </w:rPr>
            <w:t xml:space="preserve">ફરજના પ્રદર્શનમાં સંપૂર્ણપણે ખાનગી સ્વભાવના અધિકારોનો સમાવેશ થાય છે.</w:t>
          </w:r>
        </w:sdtContent>
      </w:sdt>
    </w:p>
    <w:p w:rsidR="00000000" w:rsidDel="00000000" w:rsidP="00000000" w:rsidRDefault="00000000" w:rsidRPr="00000000" w14:paraId="00000017">
      <w:pPr>
        <w:numPr>
          <w:ilvl w:val="0"/>
          <w:numId w:val="2"/>
        </w:numPr>
        <w:shd w:fill="ffffff" w:val="clear"/>
        <w:spacing w:after="280" w:before="0" w:line="240" w:lineRule="auto"/>
        <w:ind w:left="720" w:hanging="360"/>
        <w:rPr>
          <w:rFonts w:ascii="Arial" w:cs="Arial" w:eastAsia="Arial" w:hAnsi="Arial"/>
          <w:color w:val="1e314f"/>
          <w:sz w:val="24"/>
          <w:szCs w:val="24"/>
        </w:rPr>
      </w:pPr>
      <w:sdt>
        <w:sdtPr>
          <w:tag w:val="goog_rdk_22"/>
        </w:sdtPr>
        <w:sdtContent>
          <w:r w:rsidDel="00000000" w:rsidR="00000000" w:rsidRPr="00000000">
            <w:rPr>
              <w:rFonts w:ascii="Mukta Vaani" w:cs="Mukta Vaani" w:eastAsia="Mukta Vaani" w:hAnsi="Mukta Vaani"/>
              <w:color w:val="1e314f"/>
              <w:sz w:val="24"/>
              <w:szCs w:val="24"/>
              <w:rtl w:val="0"/>
            </w:rPr>
            <w:t xml:space="preserve">જ્યાં આવા નિર્દેશમાં કોઈપણ કાયદાના ઉલ્લંઘનનો સમાવેશ થાય છે.</w:t>
          </w:r>
        </w:sdtContent>
      </w:sdt>
    </w:p>
    <w:p w:rsidR="00000000" w:rsidDel="00000000" w:rsidP="00000000" w:rsidRDefault="00000000" w:rsidRPr="00000000" w14:paraId="00000018">
      <w:pPr>
        <w:shd w:fill="ffffff" w:val="clear"/>
        <w:spacing w:after="150" w:line="240" w:lineRule="auto"/>
        <w:rPr>
          <w:rFonts w:ascii="Arial" w:cs="Arial" w:eastAsia="Arial" w:hAnsi="Arial"/>
          <w:color w:val="1e314f"/>
          <w:sz w:val="24"/>
          <w:szCs w:val="24"/>
        </w:rPr>
      </w:pPr>
      <w:sdt>
        <w:sdtPr>
          <w:tag w:val="goog_rdk_23"/>
        </w:sdtPr>
        <w:sdtContent>
          <w:r w:rsidDel="00000000" w:rsidR="00000000" w:rsidRPr="00000000">
            <w:rPr>
              <w:rFonts w:ascii="Mukta Vaani" w:cs="Mukta Vaani" w:eastAsia="Mukta Vaani" w:hAnsi="Mukta Vaani"/>
              <w:color w:val="1e314f"/>
              <w:sz w:val="24"/>
              <w:szCs w:val="24"/>
              <w:rtl w:val="0"/>
            </w:rPr>
            <w:t xml:space="preserve">જાહેર સત્તા દ્વારા ફરજની કામગીરીમાં રસ ધરાવતી વ્યક્તિ દ્વારા આદેશની માંગ કરતી રિટ પિટિશન ફાઇલ કરવી આવશ્યક છે.</w:t>
          </w:r>
        </w:sdtContent>
      </w:sdt>
    </w:p>
    <w:p w:rsidR="00000000" w:rsidDel="00000000" w:rsidP="00000000" w:rsidRDefault="00000000" w:rsidRPr="00000000" w14:paraId="00000019">
      <w:pPr>
        <w:shd w:fill="ffffff" w:val="clear"/>
        <w:spacing w:after="150" w:before="300" w:line="240" w:lineRule="auto"/>
        <w:rPr>
          <w:rFonts w:ascii="Arial" w:cs="Arial" w:eastAsia="Arial" w:hAnsi="Arial"/>
          <w:color w:val="1e314f"/>
          <w:sz w:val="36"/>
          <w:szCs w:val="36"/>
        </w:rPr>
      </w:pPr>
      <w:sdt>
        <w:sdtPr>
          <w:tag w:val="goog_rdk_24"/>
        </w:sdtPr>
        <w:sdtContent>
          <w:r w:rsidDel="00000000" w:rsidR="00000000" w:rsidRPr="00000000">
            <w:rPr>
              <w:rFonts w:ascii="Mukta Vaani" w:cs="Mukta Vaani" w:eastAsia="Mukta Vaani" w:hAnsi="Mukta Vaani"/>
              <w:b w:val="1"/>
              <w:color w:val="1e314f"/>
              <w:sz w:val="36"/>
              <w:szCs w:val="36"/>
              <w:rtl w:val="0"/>
            </w:rPr>
            <w:t xml:space="preserve">ક્વો વોરન્ટો</w:t>
          </w:r>
        </w:sdtContent>
      </w:sdt>
      <w:r w:rsidDel="00000000" w:rsidR="00000000" w:rsidRPr="00000000">
        <w:rPr>
          <w:rtl w:val="0"/>
        </w:rPr>
      </w:r>
    </w:p>
    <w:p w:rsidR="00000000" w:rsidDel="00000000" w:rsidP="00000000" w:rsidRDefault="00000000" w:rsidRPr="00000000" w14:paraId="0000001A">
      <w:pPr>
        <w:shd w:fill="ffffff" w:val="clear"/>
        <w:spacing w:after="150" w:line="240" w:lineRule="auto"/>
        <w:rPr>
          <w:rFonts w:ascii="Arial" w:cs="Arial" w:eastAsia="Arial" w:hAnsi="Arial"/>
          <w:color w:val="1e314f"/>
          <w:sz w:val="24"/>
          <w:szCs w:val="24"/>
        </w:rPr>
      </w:pPr>
      <w:sdt>
        <w:sdtPr>
          <w:tag w:val="goog_rdk_25"/>
        </w:sdtPr>
        <w:sdtContent>
          <w:r w:rsidDel="00000000" w:rsidR="00000000" w:rsidRPr="00000000">
            <w:rPr>
              <w:rFonts w:ascii="Mukta Vaani" w:cs="Mukta Vaani" w:eastAsia="Mukta Vaani" w:hAnsi="Mukta Vaani"/>
              <w:color w:val="1e314f"/>
              <w:sz w:val="24"/>
              <w:szCs w:val="24"/>
              <w:rtl w:val="0"/>
            </w:rPr>
            <w:t xml:space="preserve">'ક્વો વોરન્ટો' નો અર્થ 'કયા વોરંટ દ્વારા' થાય છે. આ રિટ દ્વારા, કોર્ટ જાહેર હોદ્દો ધરાવનાર વ્યક્તિને તે કઇ સત્તા હેઠળ તે હોદ્દો ધરાવે છે તે બતાવવા માટે કહે છે. જો એવું જોવા મળે છે કે વ્યક્તિ તે હોદ્દો રાખવા માટે હકદાર નથી, તો તેને તેમાંથી હાંકી કાઢવામાં આવી શકે છે. તેનો ઉદ્દેશ્ય એવી વ્યક્તિને હોદ્દો સંભાળવાથી અટકાવવાનો છે જેને તે હકદાર નથી તેથી કોઈપણ જાહેર ઓફિસને હડપ કરવાથી અટકાવે છે. તે ખાનગી ઓફિસના સંદર્ભમાં જારી કરી શકાશે નહીં.</w:t>
          </w:r>
        </w:sdtContent>
      </w:sdt>
    </w:p>
    <w:p w:rsidR="00000000" w:rsidDel="00000000" w:rsidP="00000000" w:rsidRDefault="00000000" w:rsidRPr="00000000" w14:paraId="0000001B">
      <w:pPr>
        <w:shd w:fill="ffffff" w:val="clear"/>
        <w:spacing w:after="150" w:before="300" w:line="240" w:lineRule="auto"/>
        <w:rPr>
          <w:rFonts w:ascii="Arial" w:cs="Arial" w:eastAsia="Arial" w:hAnsi="Arial"/>
          <w:color w:val="1e314f"/>
          <w:sz w:val="36"/>
          <w:szCs w:val="36"/>
        </w:rPr>
      </w:pPr>
      <w:sdt>
        <w:sdtPr>
          <w:tag w:val="goog_rdk_26"/>
        </w:sdtPr>
        <w:sdtContent>
          <w:r w:rsidDel="00000000" w:rsidR="00000000" w:rsidRPr="00000000">
            <w:rPr>
              <w:rFonts w:ascii="Mukta Vaani" w:cs="Mukta Vaani" w:eastAsia="Mukta Vaani" w:hAnsi="Mukta Vaani"/>
              <w:b w:val="1"/>
              <w:color w:val="1e314f"/>
              <w:sz w:val="36"/>
              <w:szCs w:val="36"/>
              <w:rtl w:val="0"/>
            </w:rPr>
            <w:t xml:space="preserve">પ્રમાણપત્ર</w:t>
          </w:r>
        </w:sdtContent>
      </w:sdt>
      <w:r w:rsidDel="00000000" w:rsidR="00000000" w:rsidRPr="00000000">
        <w:rPr>
          <w:rtl w:val="0"/>
        </w:rPr>
      </w:r>
    </w:p>
    <w:p w:rsidR="00000000" w:rsidDel="00000000" w:rsidP="00000000" w:rsidRDefault="00000000" w:rsidRPr="00000000" w14:paraId="0000001C">
      <w:pPr>
        <w:shd w:fill="ffffff" w:val="clear"/>
        <w:spacing w:after="150" w:line="240" w:lineRule="auto"/>
        <w:rPr>
          <w:rFonts w:ascii="Arial" w:cs="Arial" w:eastAsia="Arial" w:hAnsi="Arial"/>
          <w:color w:val="1e314f"/>
          <w:sz w:val="24"/>
          <w:szCs w:val="24"/>
        </w:rPr>
      </w:pPr>
      <w:sdt>
        <w:sdtPr>
          <w:tag w:val="goog_rdk_27"/>
        </w:sdtPr>
        <w:sdtContent>
          <w:r w:rsidDel="00000000" w:rsidR="00000000" w:rsidRPr="00000000">
            <w:rPr>
              <w:rFonts w:ascii="Mukta Vaani" w:cs="Mukta Vaani" w:eastAsia="Mukta Vaani" w:hAnsi="Mukta Vaani"/>
              <w:color w:val="1e314f"/>
              <w:sz w:val="24"/>
              <w:szCs w:val="24"/>
              <w:rtl w:val="0"/>
            </w:rPr>
            <w:t xml:space="preserve">'Certiorari' એટલે 'પ્રમાણિત કરવું'. સર્ટિઓરી એ ઉપચારાત્મક રિટ છે. જ્યારે કોર્ટનો અભિપ્રાય છે કે નીચલી અદાલત અથવા ટ્રિબ્યુનલે કોઈ આદેશ પસાર કર્યો છે જે તેની સત્તાની બહાર છે અથવા કાયદાની ભૂલ કરી છે, ત્યારે, સર્ટિઓરીની રિટ દ્વારા, તે કેસને પોતાની પાસે ટ્રાન્સફર કરી શકે છે અથવા આપેલા આદેશને રદ કરી શકે છે. નીચલી અદાલત અથવા ટ્રિબ્યુનલ.</w:t>
          </w:r>
        </w:sdtContent>
      </w:sdt>
    </w:p>
    <w:p w:rsidR="00000000" w:rsidDel="00000000" w:rsidP="00000000" w:rsidRDefault="00000000" w:rsidRPr="00000000" w14:paraId="0000001D">
      <w:pPr>
        <w:shd w:fill="ffffff" w:val="clear"/>
        <w:spacing w:after="150" w:before="300" w:line="240" w:lineRule="auto"/>
        <w:rPr>
          <w:rFonts w:ascii="Arial" w:cs="Arial" w:eastAsia="Arial" w:hAnsi="Arial"/>
          <w:color w:val="1e314f"/>
          <w:sz w:val="36"/>
          <w:szCs w:val="36"/>
        </w:rPr>
      </w:pPr>
      <w:sdt>
        <w:sdtPr>
          <w:tag w:val="goog_rdk_28"/>
        </w:sdtPr>
        <w:sdtContent>
          <w:r w:rsidDel="00000000" w:rsidR="00000000" w:rsidRPr="00000000">
            <w:rPr>
              <w:rFonts w:ascii="Mukta Vaani" w:cs="Mukta Vaani" w:eastAsia="Mukta Vaani" w:hAnsi="Mukta Vaani"/>
              <w:b w:val="1"/>
              <w:color w:val="1e314f"/>
              <w:sz w:val="36"/>
              <w:szCs w:val="36"/>
              <w:rtl w:val="0"/>
            </w:rPr>
            <w:t xml:space="preserve">નિષેધ</w:t>
          </w:r>
        </w:sdtContent>
      </w:sdt>
      <w:r w:rsidDel="00000000" w:rsidR="00000000" w:rsidRPr="00000000">
        <w:rPr>
          <w:rtl w:val="0"/>
        </w:rPr>
      </w:r>
    </w:p>
    <w:p w:rsidR="00000000" w:rsidDel="00000000" w:rsidP="00000000" w:rsidRDefault="00000000" w:rsidRPr="00000000" w14:paraId="0000001E">
      <w:pPr>
        <w:shd w:fill="ffffff" w:val="clear"/>
        <w:spacing w:after="150" w:line="240" w:lineRule="auto"/>
        <w:rPr>
          <w:rFonts w:ascii="Arial" w:cs="Arial" w:eastAsia="Arial" w:hAnsi="Arial"/>
          <w:color w:val="1e314f"/>
          <w:sz w:val="24"/>
          <w:szCs w:val="24"/>
        </w:rPr>
      </w:pPr>
      <w:sdt>
        <w:sdtPr>
          <w:tag w:val="goog_rdk_29"/>
        </w:sdtPr>
        <w:sdtContent>
          <w:r w:rsidDel="00000000" w:rsidR="00000000" w:rsidRPr="00000000">
            <w:rPr>
              <w:rFonts w:ascii="Mukta Vaani" w:cs="Mukta Vaani" w:eastAsia="Mukta Vaani" w:hAnsi="Mukta Vaani"/>
              <w:color w:val="1e314f"/>
              <w:sz w:val="24"/>
              <w:szCs w:val="24"/>
              <w:rtl w:val="0"/>
            </w:rPr>
            <w:t xml:space="preserve">નીચલી અદાલતો, ટ્રિબ્યુનલ્સ અને અન્ય અર્ધ-ન્યાયિક સત્તાવાળાઓને તેમની સત્તાની બહાર કંઈક કરવાથી પ્રતિબંધિત કરવા માટે કોર્ટ દ્વારા પ્રતિબંધની રિટ જારી કરવામાં આવે છે. તે નિષ્ક્રિયતાને દિશામાન કરવા માટે જારી કરવામાં આવે છે અને તેથી તે મંડમસથી અલગ છે જે પ્રવૃત્તિનું નિર્દેશન કરે છે.</w:t>
          </w:r>
        </w:sdtContent>
      </w:sdt>
    </w:p>
    <w:p w:rsidR="00000000" w:rsidDel="00000000" w:rsidP="00000000" w:rsidRDefault="00000000" w:rsidRPr="00000000" w14:paraId="0000001F">
      <w:pPr>
        <w:shd w:fill="ffffff" w:val="clear"/>
        <w:spacing w:after="150" w:before="300" w:line="240" w:lineRule="auto"/>
        <w:rPr>
          <w:rFonts w:ascii="Arial" w:cs="Arial" w:eastAsia="Arial" w:hAnsi="Arial"/>
          <w:color w:val="1e314f"/>
          <w:sz w:val="45"/>
          <w:szCs w:val="45"/>
        </w:rPr>
      </w:pPr>
      <w:sdt>
        <w:sdtPr>
          <w:tag w:val="goog_rdk_30"/>
        </w:sdtPr>
        <w:sdtContent>
          <w:r w:rsidDel="00000000" w:rsidR="00000000" w:rsidRPr="00000000">
            <w:rPr>
              <w:rFonts w:ascii="Mukta Vaani" w:cs="Mukta Vaani" w:eastAsia="Mukta Vaani" w:hAnsi="Mukta Vaani"/>
              <w:b w:val="1"/>
              <w:color w:val="1e314f"/>
              <w:sz w:val="45"/>
              <w:szCs w:val="45"/>
              <w:rtl w:val="0"/>
            </w:rPr>
            <w:t xml:space="preserve">રિટ પિટિશન કોણ ફાઇલ કરી શકે છે?</w:t>
          </w:r>
        </w:sdtContent>
      </w:sdt>
      <w:r w:rsidDel="00000000" w:rsidR="00000000" w:rsidRPr="00000000">
        <w:rPr>
          <w:rtl w:val="0"/>
        </w:rPr>
      </w:r>
    </w:p>
    <w:p w:rsidR="00000000" w:rsidDel="00000000" w:rsidP="00000000" w:rsidRDefault="00000000" w:rsidRPr="00000000" w14:paraId="00000020">
      <w:pPr>
        <w:shd w:fill="ffffff" w:val="clear"/>
        <w:spacing w:after="150" w:line="240" w:lineRule="auto"/>
        <w:rPr>
          <w:rFonts w:ascii="Arial" w:cs="Arial" w:eastAsia="Arial" w:hAnsi="Arial"/>
          <w:color w:val="1e314f"/>
          <w:sz w:val="24"/>
          <w:szCs w:val="24"/>
        </w:rPr>
      </w:pPr>
      <w:sdt>
        <w:sdtPr>
          <w:tag w:val="goog_rdk_31"/>
        </w:sdtPr>
        <w:sdtContent>
          <w:r w:rsidDel="00000000" w:rsidR="00000000" w:rsidRPr="00000000">
            <w:rPr>
              <w:rFonts w:ascii="Mukta Vaani" w:cs="Mukta Vaani" w:eastAsia="Mukta Vaani" w:hAnsi="Mukta Vaani"/>
              <w:color w:val="1e314f"/>
              <w:sz w:val="24"/>
              <w:szCs w:val="24"/>
              <w:rtl w:val="0"/>
            </w:rPr>
            <w:t xml:space="preserve">રાજ્ય દ્વારા જેના મૂળભૂત અધિકારોનું ઉલ્લંઘન કરવામાં આવ્યું હોય તેવી કોઈપણ વ્યક્તિ દ્વારા રિટ પિટિશન દાખલ કરી શકાય છે.</w:t>
          </w:r>
        </w:sdtContent>
      </w:sdt>
    </w:p>
    <w:p w:rsidR="00000000" w:rsidDel="00000000" w:rsidP="00000000" w:rsidRDefault="00000000" w:rsidRPr="00000000" w14:paraId="00000021">
      <w:pPr>
        <w:shd w:fill="ffffff" w:val="clear"/>
        <w:spacing w:after="150" w:line="240" w:lineRule="auto"/>
        <w:rPr>
          <w:rFonts w:ascii="Arial" w:cs="Arial" w:eastAsia="Arial" w:hAnsi="Arial"/>
          <w:color w:val="1e314f"/>
          <w:sz w:val="24"/>
          <w:szCs w:val="24"/>
        </w:rPr>
      </w:pPr>
      <w:sdt>
        <w:sdtPr>
          <w:tag w:val="goog_rdk_32"/>
        </w:sdtPr>
        <w:sdtContent>
          <w:r w:rsidDel="00000000" w:rsidR="00000000" w:rsidRPr="00000000">
            <w:rPr>
              <w:rFonts w:ascii="Mukta Vaani" w:cs="Mukta Vaani" w:eastAsia="Mukta Vaani" w:hAnsi="Mukta Vaani"/>
              <w:color w:val="1e314f"/>
              <w:sz w:val="24"/>
              <w:szCs w:val="24"/>
              <w:rtl w:val="0"/>
            </w:rPr>
            <w:t xml:space="preserve">જાહેર હિતની અરજી હેઠળ, કોઈપણ જાહેર-પ્રેરિત વ્યક્તિ સામાન્ય જનતાના હિતમાં રિટ પિટિશન દાખલ કરી શકે છે, પછી ભલે તેના પોતાના મૂળભૂત અધિકારનું ઉલ્લંઘન ન થયું હોય.</w:t>
          </w:r>
        </w:sdtContent>
      </w:sdt>
    </w:p>
    <w:p w:rsidR="00000000" w:rsidDel="00000000" w:rsidP="00000000" w:rsidRDefault="00000000" w:rsidRPr="00000000" w14:paraId="00000022">
      <w:pPr>
        <w:shd w:fill="ffffff" w:val="clear"/>
        <w:spacing w:after="150" w:before="300" w:line="240" w:lineRule="auto"/>
        <w:rPr>
          <w:rFonts w:ascii="Arial" w:cs="Arial" w:eastAsia="Arial" w:hAnsi="Arial"/>
          <w:color w:val="1e314f"/>
          <w:sz w:val="45"/>
          <w:szCs w:val="45"/>
        </w:rPr>
      </w:pPr>
      <w:sdt>
        <w:sdtPr>
          <w:tag w:val="goog_rdk_33"/>
        </w:sdtPr>
        <w:sdtContent>
          <w:r w:rsidDel="00000000" w:rsidR="00000000" w:rsidRPr="00000000">
            <w:rPr>
              <w:rFonts w:ascii="Mukta Vaani" w:cs="Mukta Vaani" w:eastAsia="Mukta Vaani" w:hAnsi="Mukta Vaani"/>
              <w:color w:val="1e314f"/>
              <w:sz w:val="45"/>
              <w:szCs w:val="45"/>
              <w:rtl w:val="0"/>
            </w:rPr>
            <w:t xml:space="preserve">રિટ પિટિશન ક્યાં દાખલ કરી શકાય?</w:t>
          </w:r>
        </w:sdtContent>
      </w:sdt>
    </w:p>
    <w:p w:rsidR="00000000" w:rsidDel="00000000" w:rsidP="00000000" w:rsidRDefault="00000000" w:rsidRPr="00000000" w14:paraId="00000023">
      <w:pPr>
        <w:shd w:fill="ffffff" w:val="clear"/>
        <w:spacing w:after="150" w:line="240" w:lineRule="auto"/>
        <w:rPr>
          <w:rFonts w:ascii="Arial" w:cs="Arial" w:eastAsia="Arial" w:hAnsi="Arial"/>
          <w:color w:val="1e314f"/>
          <w:sz w:val="24"/>
          <w:szCs w:val="24"/>
        </w:rPr>
      </w:pPr>
      <w:sdt>
        <w:sdtPr>
          <w:tag w:val="goog_rdk_34"/>
        </w:sdtPr>
        <w:sdtContent>
          <w:r w:rsidDel="00000000" w:rsidR="00000000" w:rsidRPr="00000000">
            <w:rPr>
              <w:rFonts w:ascii="Mukta Vaani" w:cs="Mukta Vaani" w:eastAsia="Mukta Vaani" w:hAnsi="Mukta Vaani"/>
              <w:b w:val="1"/>
              <w:color w:val="1e314f"/>
              <w:sz w:val="24"/>
              <w:szCs w:val="24"/>
              <w:rtl w:val="0"/>
            </w:rPr>
            <w:t xml:space="preserve">સુપ્રીમ કોર્ટમાં </w:t>
          </w:r>
        </w:sdtContent>
      </w:sdt>
      <w:sdt>
        <w:sdtPr>
          <w:tag w:val="goog_rdk_35"/>
        </w:sdtPr>
        <w:sdtContent>
          <w:r w:rsidDel="00000000" w:rsidR="00000000" w:rsidRPr="00000000">
            <w:rPr>
              <w:rFonts w:ascii="Mukta Vaani" w:cs="Mukta Vaani" w:eastAsia="Mukta Vaani" w:hAnsi="Mukta Vaani"/>
              <w:color w:val="1e314f"/>
              <w:sz w:val="24"/>
              <w:szCs w:val="24"/>
              <w:rtl w:val="0"/>
            </w:rPr>
            <w:t xml:space="preserve">રિટ પિટિશન દાખલ કરી શકાય છે . સુપ્રીમ કોર્ટ ત્યારે જ રિટ જારી કરી શકે છે જો અરજદાર સાબિત કરી શકે કે તેના મૂળભૂત અધિકારનું ઉલ્લંઘન થયું છે. એ નોંધવું અગત્યનું છે કે મૂળભૂત અધિકારના ઉલ્લંઘનના કિસ્સામાં સુપ્રીમ કોર્ટનો સંપર્ક કરવાનો અધિકાર એ પોતે જ એક મૂળભૂત અધિકાર છે કારણ કે તે બંધારણના ભાગ III માં સમાયેલ છે.</w:t>
          </w:r>
        </w:sdtContent>
      </w:sdt>
    </w:p>
    <w:p w:rsidR="00000000" w:rsidDel="00000000" w:rsidP="00000000" w:rsidRDefault="00000000" w:rsidRPr="00000000" w14:paraId="00000024">
      <w:pPr>
        <w:shd w:fill="ffffff" w:val="clear"/>
        <w:spacing w:after="150" w:line="240" w:lineRule="auto"/>
        <w:rPr>
          <w:rFonts w:ascii="Arial" w:cs="Arial" w:eastAsia="Arial" w:hAnsi="Arial"/>
          <w:color w:val="1e314f"/>
          <w:sz w:val="24"/>
          <w:szCs w:val="24"/>
        </w:rPr>
      </w:pPr>
      <w:sdt>
        <w:sdtPr>
          <w:tag w:val="goog_rdk_36"/>
        </w:sdtPr>
        <w:sdtContent>
          <w:r w:rsidDel="00000000" w:rsidR="00000000" w:rsidRPr="00000000">
            <w:rPr>
              <w:rFonts w:ascii="Mukta Vaani" w:cs="Mukta Vaani" w:eastAsia="Mukta Vaani" w:hAnsi="Mukta Vaani"/>
              <w:b w:val="1"/>
              <w:color w:val="1e314f"/>
              <w:sz w:val="24"/>
              <w:szCs w:val="24"/>
              <w:rtl w:val="0"/>
            </w:rPr>
            <w:t xml:space="preserve">હાઈકોર્ટ </w:t>
          </w:r>
        </w:sdtContent>
      </w:sdt>
      <w:sdt>
        <w:sdtPr>
          <w:tag w:val="goog_rdk_37"/>
        </w:sdtPr>
        <w:sdtContent>
          <w:r w:rsidDel="00000000" w:rsidR="00000000" w:rsidRPr="00000000">
            <w:rPr>
              <w:rFonts w:ascii="Mukta Vaani" w:cs="Mukta Vaani" w:eastAsia="Mukta Vaani" w:hAnsi="Mukta Vaani"/>
              <w:color w:val="1e314f"/>
              <w:sz w:val="24"/>
              <w:szCs w:val="24"/>
              <w:rtl w:val="0"/>
            </w:rPr>
            <w:t xml:space="preserve">સમક્ષ રિટ પિટિશન દાખલ કરી શકાય છે કે જેના અધિકારક્ષેત્રમાં કાર્યવાહીનું કારણ ઊભું થાય, સંપૂર્ણ અથવા આંશિક રીતે. જેની સામે રિટ પિટિશન દાખલ કરવામાં આવી છે તે સત્તાધિકારી પ્રદેશની અંદર છે કે નહીં તે મહત્વનું નથી.</w:t>
          </w:r>
        </w:sdtContent>
      </w:sdt>
    </w:p>
    <w:p w:rsidR="00000000" w:rsidDel="00000000" w:rsidP="00000000" w:rsidRDefault="00000000" w:rsidRPr="00000000" w14:paraId="00000025">
      <w:pPr>
        <w:shd w:fill="ffffff" w:val="clear"/>
        <w:spacing w:after="150" w:line="240" w:lineRule="auto"/>
        <w:rPr>
          <w:rFonts w:ascii="Arial" w:cs="Arial" w:eastAsia="Arial" w:hAnsi="Arial"/>
          <w:color w:val="1e314f"/>
          <w:sz w:val="24"/>
          <w:szCs w:val="24"/>
        </w:rPr>
      </w:pPr>
      <w:sdt>
        <w:sdtPr>
          <w:tag w:val="goog_rdk_38"/>
        </w:sdtPr>
        <w:sdtContent>
          <w:r w:rsidDel="00000000" w:rsidR="00000000" w:rsidRPr="00000000">
            <w:rPr>
              <w:rFonts w:ascii="Mukta Vaani" w:cs="Mukta Vaani" w:eastAsia="Mukta Vaani" w:hAnsi="Mukta Vaani"/>
              <w:color w:val="1e314f"/>
              <w:sz w:val="24"/>
              <w:szCs w:val="24"/>
              <w:rtl w:val="0"/>
            </w:rPr>
            <w:t xml:space="preserve">હાઇકોર્ટની રિટ જારી કરવાની સત્તા સર્વોચ્ચ અદાલત કરતાં ઘણી વિશાળ છે. હાઈકોર્ટ મૂળભૂત અધિકારોના અમલ માટે અથવા વૈધાનિક સત્તા દ્વારા કોઈપણ વૈધાનિક ફરજોના ઉલ્લંઘન જેવા અન્ય કોઈ હેતુ માટે રિટ મંજૂર કરી શકે છે. આમ, સુપ્રીમ કોર્ટમાં દાખલ કરાયેલી રિટ પિટિશન ખાનગી વ્યક્તિ સામે પણ દાખલ કરી શકાય છે.</w:t>
          </w:r>
        </w:sdtContent>
      </w:sdt>
    </w:p>
    <w:p w:rsidR="00000000" w:rsidDel="00000000" w:rsidP="00000000" w:rsidRDefault="00000000" w:rsidRPr="00000000" w14:paraId="00000026">
      <w:pPr>
        <w:shd w:fill="ffffff" w:val="clear"/>
        <w:spacing w:after="150" w:line="240" w:lineRule="auto"/>
        <w:rPr>
          <w:rFonts w:ascii="Arial" w:cs="Arial" w:eastAsia="Arial" w:hAnsi="Arial"/>
          <w:color w:val="1e314f"/>
          <w:sz w:val="24"/>
          <w:szCs w:val="24"/>
        </w:rPr>
      </w:pPr>
      <w:sdt>
        <w:sdtPr>
          <w:tag w:val="goog_rdk_39"/>
        </w:sdtPr>
        <w:sdtContent>
          <w:r w:rsidDel="00000000" w:rsidR="00000000" w:rsidRPr="00000000">
            <w:rPr>
              <w:rFonts w:ascii="Mukta Vaani" w:cs="Mukta Vaani" w:eastAsia="Mukta Vaani" w:hAnsi="Mukta Vaani"/>
              <w:color w:val="1e314f"/>
              <w:sz w:val="24"/>
              <w:szCs w:val="24"/>
              <w:rtl w:val="0"/>
            </w:rPr>
            <w:t xml:space="preserve">જ્યાં મૂળભૂત અધિકારનું ઉલ્લંઘન થયું હોય ત્યાં સુપ્રીમ કોર્ટ અથવા હાઈકોર્ટનો આશરો લઈ શકાય છે. પહેલા હાઈકોર્ટમાં જવું જરૂરી નથી અને ત્યાર બાદ જ સુપ્રીમ કોર્ટનો સંપર્ક કરવો જોઈએ. જો કે, જો કોઈ રિટ પિટિશન સીધી સુપ્રીમ કોર્ટમાં દાખલ કરવામાં આવે છે, તો અરજદારે એ સ્થાપિત કરવું પડશે કે શા માટે હાઈકોર્ટનો પ્રથમ સંપર્ક કરવામાં આવ્યો ન હતો.</w:t>
          </w:r>
        </w:sdtContent>
      </w:sdt>
    </w:p>
    <w:p w:rsidR="00000000" w:rsidDel="00000000" w:rsidP="00000000" w:rsidRDefault="00000000" w:rsidRPr="00000000" w14:paraId="00000027">
      <w:pPr>
        <w:rPr/>
      </w:pPr>
      <w:bookmarkStart w:colFirst="0" w:colLast="0" w:name="_heading=h.gjdgxs" w:id="0"/>
      <w:bookmarkEnd w:id="0"/>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487B1E"/>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3">
    <w:name w:val="heading 3"/>
    <w:basedOn w:val="Normal"/>
    <w:link w:val="Heading3Char"/>
    <w:uiPriority w:val="9"/>
    <w:qFormat w:val="1"/>
    <w:rsid w:val="00487B1E"/>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487B1E"/>
    <w:rPr>
      <w:rFonts w:ascii="Times New Roman" w:cs="Times New Roman" w:eastAsia="Times New Roman" w:hAnsi="Times New Roman"/>
      <w:b w:val="1"/>
      <w:bCs w:val="1"/>
      <w:sz w:val="36"/>
      <w:szCs w:val="36"/>
    </w:rPr>
  </w:style>
  <w:style w:type="character" w:styleId="Heading3Char" w:customStyle="1">
    <w:name w:val="Heading 3 Char"/>
    <w:basedOn w:val="DefaultParagraphFont"/>
    <w:link w:val="Heading3"/>
    <w:uiPriority w:val="9"/>
    <w:rsid w:val="00487B1E"/>
    <w:rPr>
      <w:rFonts w:ascii="Times New Roman" w:cs="Times New Roman" w:eastAsia="Times New Roman" w:hAnsi="Times New Roman"/>
      <w:b w:val="1"/>
      <w:bCs w:val="1"/>
      <w:sz w:val="27"/>
      <w:szCs w:val="27"/>
    </w:rPr>
  </w:style>
  <w:style w:type="character" w:styleId="Strong">
    <w:name w:val="Strong"/>
    <w:basedOn w:val="DefaultParagraphFont"/>
    <w:uiPriority w:val="22"/>
    <w:qFormat w:val="1"/>
    <w:rsid w:val="00487B1E"/>
    <w:rPr>
      <w:b w:val="1"/>
      <w:bCs w:val="1"/>
    </w:rPr>
  </w:style>
  <w:style w:type="paragraph" w:styleId="NormalWeb">
    <w:name w:val="Normal (Web)"/>
    <w:basedOn w:val="Normal"/>
    <w:uiPriority w:val="99"/>
    <w:semiHidden w:val="1"/>
    <w:unhideWhenUsed w:val="1"/>
    <w:rsid w:val="00487B1E"/>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AHaHSkUCGtOjKjAFhRlKsYgFL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yCGguZ2pkZ3hzOAByITFVZG9GSHhuMVVaNkhONFAzUlk1dkNTVm9NUFFub3Ax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2021-02-14T00:14:00Z</dcterms:created>
  <dc:creator>Lenovo</dc:creator>
</cp:coreProperties>
</file>