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BD" w:rsidRPr="002D0FBD" w:rsidRDefault="002D0FBD" w:rsidP="002D0FBD">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bookmarkStart xmlns:w="http://schemas.openxmlformats.org/wordprocessingml/2006/main" w:id="0" w:name="_GoBack"/>
      <w:r xmlns:w="http://schemas.openxmlformats.org/wordprocessingml/2006/main" w:rsidRPr="002D0FBD">
        <w:rPr>
          <w:rFonts w:ascii="Arial" w:eastAsia="Times New Roman" w:hAnsi="Arial" w:cs="Arial"/>
          <w:b/>
          <w:bCs/>
          <w:color w:val="000000"/>
          <w:sz w:val="36"/>
          <w:szCs w:val="36"/>
        </w:rPr>
        <w:t xml:space="preserve">जमीन, इमारत, फ्लॅट किंवा इतर मालमत्ता संबंधितांना विचारात न घेता भेट देण्यासाठी गिफ्ट डीडचे स्वरूप. गिफ्ट डीड फॉरमॅट डाउनलोड करा.</w:t>
      </w:r>
    </w:p>
    <w:bookmarkEnd w:id="0"/>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गिफ्ट डीड तयार करून तुम्ही तुमच्या मालकीचे शेअर्स तुमच्या नातेवाईकाला भेट देऊ शकता.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गिफ्ट डीडची नोंदणी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गिफ्ट डीड हा एक कायदेशीर दस्तऐवज आहे जो कायद्याच्या तरतुदींनुसार एका व्यक्तीकडून दुसऱ्या व्यक्तीकडे भेटवस्तू हस्तांतरित करतो. गिफ्ट डीड हे मालमत्ता हस्तांतरण कायदा, 1822 च्या कलम 122 मध्ये परिभाषित केलेले कायदेशीर बंधनकारक लिखित दस्तऐवज आहे, ज्याद्वारे देणगीदार सध्याची जंगम किंवा स्थावर मालमत्ता स्वेच्छेने हस्तांतरित करू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शकतो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एखादे गिफ्ट डीड फक्त तेव्हाच वैध आहे जेव्हा ते प्रेम आणि आपुलकीने दिले जाते, बदल्यात कुटुंबातील एका सदस्याने/मित्राने दुसर्‍याला कोणताही विचार न करता. तसेच, नोंदणी कायदा, 1908 च्या कलम 17 अन्वये, जेव्हा तुम्हाला स्थावर मालमत्ता हस्तांतरित करायची असेल तेव्हा नोंदणीकृत गिफ्ट डीड असणे अनिवार्य आहे.</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मालमत्तेची भेट वैध करण्यासाठी खालील अटी पूर्ण केल्या पाहिजेत.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1. मालमत्तेचे हस्तांतरण ऐच्छिक आणि नि:स्वार्थपणे केले जाणे आवश्यक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2. हे समाधानकारकपणे दिसून आले पाहिजे की देणगीदाराला तो काय करत आहे हे माहित आहे आणि त्याला साधनाची सामग्री आणि त्याचा परिणाम समजला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3. कागदपत्रांवर शिक्का मारून आवश्यकतेनुसार नोंदणी केली पाहिजे आणि दोन साक्षीदारांनी साक्षांकित केली पाहिजे.</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4. मालमत्तेची वैध भेट फक्त नोंदणीकृत साधनाद्वारे केली जाऊ शकते.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5. ज्या व्यक्तीला मालमत्ता हस्तांतरित केली जात आहे (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डोनी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त्यांनी देणगीदाराच्या हयातीत मालमत्ता स्वीकारली पाहिजे. भेट स्वीकारण्यापूर्वी </w:t>
      </w:r>
      <w:r xmlns:w="http://schemas.openxmlformats.org/wordprocessingml/2006/main" w:rsidRPr="002D0FBD">
        <w:rPr>
          <w:rFonts w:ascii="Verdana" w:eastAsia="Times New Roman" w:hAnsi="Verdana" w:cs="Times New Roman"/>
          <w:color w:val="000000"/>
          <w:sz w:val="26"/>
          <w:szCs w:val="26"/>
        </w:rPr>
        <w:t xml:space="preserve">डोनीचा मृत्यू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झाल्यास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 भेट रद्द होते.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6. अल्पवयीन व्यक्ती देणगीदार असू शकत नाही परंतु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दान घेणारा असू शकतो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मालमत्ता एखाद्या अल्पवयीन व्यक्तीला भेट दिली असल्यास, अल्पवयीन व्यक्तीच्या वतीने, नैसर्गिक पालक भेट स्वीकारू शकतो.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7. जर भेटवस्तू कठीण असेल, तर तो अल्पवयीन असताना त्याच्यावर बंधने लादली जाऊ शकत नाहीत. पण नंतर, त्याने एकतर ओझे स्वीकारले पाहिजे किंवा भेटवस्तू परत केली पाहिजे.</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8. मालमत्तेची भेट कोणत्याही विचाराशिवाय, निरपेक्ष आणि बिनशर्त असली पाहिजे, शिवाय विशिष्ट हेतूसाठी केली जाते. कोणत्याही आकाराचा विचार केला तर भेट नाही.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9. करार करण्यास सक्षम असलेली कोणतीही व्यक्ती आपली मालमत्ता भेट देऊ शकते. प्रत्येक व्यक्ती करार करण्यास सक्षम आहे जो तो ज्या कायद्याच्या अधीन आहे त्यानुसार बहुसंख्य वयाचा आहे आणि जो मनाचा आहे आणि तो ज्या कायद्याच्या अधीन आहे अशा कोणत्याही कायद्याद्वारे करार करण्यास अपात्र ठरत नाही.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10. भेटवस्तू देणारी व्यक्ती आणि प्राप्त करणारी व्यक्ती दोघांनीही भेटवस्तू डीडवर स्वाक्षरी करणे आवश्यक आहे.</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विचार न करता गिफ्ट डीड ऑफ प्रॉपर्टीचे नमुना स्वरूप खाली दिले आहे:</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गिफ्ट डीड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ही भेटवस्तू ____________ 20__ च्या </w:t>
      </w:r>
      <w:r xmlns:w="http://schemas.openxmlformats.org/wordprocessingml/2006/main" w:rsidRPr="002D0FBD">
        <w:rPr>
          <w:rFonts w:ascii="Verdana" w:eastAsia="Times New Roman" w:hAnsi="Verdana" w:cs="Times New Roman"/>
          <w:b/>
          <w:bCs/>
          <w:color w:val="000000"/>
          <w:sz w:val="26"/>
          <w:szCs w:val="26"/>
        </w:rPr>
        <w:t xml:space="preserve">दरम्यान या 2ऱ्या दिवशी ______________ वाजता केली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एका भागाचा </w:t>
      </w:r>
      <w:r xmlns:w="http://schemas.openxmlformats.org/wordprocessingml/2006/main" w:rsidRPr="002D0FBD">
        <w:rPr>
          <w:rFonts w:ascii="Verdana" w:eastAsia="Times New Roman" w:hAnsi="Verdana" w:cs="Times New Roman"/>
          <w:color w:val="000000"/>
          <w:sz w:val="26"/>
          <w:szCs w:val="26"/>
        </w:rPr>
        <w:t xml:space="preserve">______________________ __________________ _____________ (यापुढे 'दाता' म्हणून संदर्भित)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आणि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श्रीमती _______________, _________________ ची मुलगी, _________________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_ ( </w:t>
      </w:r>
      <w:proofErr xmlns:w="http://schemas.openxmlformats.org/wordprocessingml/2006/main" w:type="gramEnd"/>
      <w:r xmlns:w="http://schemas.openxmlformats.org/wordprocessingml/2006/main" w:rsidRPr="002D0FBD">
        <w:rPr>
          <w:rFonts w:ascii="Verdana" w:eastAsia="Times New Roman" w:hAnsi="Verdana" w:cs="Times New Roman"/>
          <w:color w:val="000000"/>
          <w:sz w:val="26"/>
          <w:szCs w:val="26"/>
        </w:rPr>
        <w:t xml:space="preserve">यापुढे 'पूर्ण' म्हणून संबोधले जाते), इतर </w:t>
      </w:r>
      <w:r xmlns:w="http://schemas.openxmlformats.org/wordprocessingml/2006/main" w:rsidRPr="002D0FBD">
        <w:rPr>
          <w:rFonts w:ascii="Verdana" w:eastAsia="Times New Roman" w:hAnsi="Verdana" w:cs="Times New Roman"/>
          <w:b/>
          <w:bCs/>
          <w:color w:val="000000"/>
          <w:sz w:val="26"/>
          <w:szCs w:val="26"/>
        </w:rPr>
        <w:t xml:space="preserve">भागाच्या </w:t>
      </w:r>
      <w:r xmlns:w="http://schemas.openxmlformats.org/wordprocessingml/2006/main" w:rsidRPr="002D0FBD">
        <w:rPr>
          <w:rFonts w:ascii="Verdana" w:eastAsia="Times New Roman" w:hAnsi="Verdana" w:cs="Times New Roman"/>
          <w:color w:val="000000"/>
          <w:sz w:val="26"/>
          <w:szCs w:val="26"/>
        </w:rPr>
        <w:t xml:space="preserve">.</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जेव्हा देणगीदाराला ______________________, _____________________ येथे स्थित ________ मोजणारे 1 हॉल 3 बेडरूम, 1 स्वयंपाकघर आणि 1 शौचालय असलेले घर जप्त केले जाते आणि ताब्यात घेतले जाते.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आणि DONE ही डोनरची मुलगी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आणि जेव्हा यापुढे नमूद केल्याप्रमाणे नैसर्गिक प्रेम आणि आपुलकी लक्षात घेऊन देणगीदाराने हे घर पूर्ण केलेल्या व्यक्तीला भेट म्हणून देण्याची इच्छा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आणि ज्याने या भेटवस्तू अंमलात आणल्याचा पुरावा आहे त्याप्रमाणे भेटवस्तू स्वीकारण्यास केलेल्या व्यक्तीने सहमती दर्शविली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आता हे कृत्य साक्षीदार आहे की देणगीदाराने कोणत्याही आर्थिक विचाराशिवाय आणि नैसर्गिक प्रेम आणि आपुलकीचा विचार करून, जे देणगीदाराने केले आहे, ते याद्वारे ______________ _____________________ _______________________ _____________________ येथे असलेल्या या घराला भेटवस्तूद्वारे मंजूर आणि हस्तांतरित करते. त्‍यांच्‍यावरील इमारती व संरचने आणि त्‍याच्‍याशी कायमच्‍या जोडण्‍याच्‍या सर्व गोष्‍टी आणि त्‍याच्‍या अनुषंगाने असलेल्‍या सर्व स्‍वातंत्र्य, विशेषाधिकार प्रकरणे आणि फायदे आणि सर्व अधिकार, शीर्षक, व्‍याज वापर, वारसा, ताबा, लाभ, दावे आणि देणगीदाराकडे असलेल्‍या कोणत्‍याही मागण्या. DONEE च्या वापरासाठी आणि वापरण्यासाठी तेच धरून ठेवा परंतु सर्व कर, दर, मूल्यांकन, थकबाकी आणि कर्तव्ये आता आणि त्यानंतर सरकार किंवा नगरपालिका किंवा इतर स्थानिक प्राधिकरणांना देय असतील.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आणि देणगीदार याद्वारे पूर्ण केलेल्या व्यक्तीशी करार करतो;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(a) वर दिलेल्या रीतीने याद्वारे भेट म्हणून दिलेले सदन मंजूर करण्याचा उत्तम अधिकार, पूर्ण अधिकार आणि पूर्ण अधिकार आता देणगीदाराकडे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(b) केलेल्‍याने यानंतर कधीही शांतपणे आणि शांतपणे या सदनाचा ताबा घेण्‍याचा, त्‍याचा ताबा घेण्‍याचा आणि उपभोग घेण्‍यासाठी आणि त्‍याचे भाडे, मुद्दे, आणि नफा व भाडे आणि त्‍याच्‍या प्रत्‍येक भागासाठी आणि त्‍याच्‍या स्‍वत:च्‍या वापरासाठी आणि फायद्यासाठी ते कोणत्याही प्रकाराशिवाय मिळू शकते. दावेदार किंवा त्याचे वारस, कार्यकारी, प्रशासक आणि नियुक्ती किंवा कोणतीही व्यक्ती किंवा व्यक्ती कायदेशीररित्या दावा करणार्‍या किंवा देणगीदारासाठी, त्यांच्याकडून, अंतर्गत किंवा विश्वासात दावा करणार्‍या व्यक्तींकडून किंवा त्यांच्याकडून दावा, कायदेशीर निष्कासन, व्यत्यय, दावा किंवा मागणी.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(c) हे सदन मुक्त आणि स्पष्ट आणि मुक्तपणे आणि स्पष्टपणे आणि पूर्णपणे आणि कायमचे सोडले गेले आहे आणि सोडले गेले आहे किंवा अन्यथा देणगीदाराद्वारे आणि चांगले आणि पुरेसे जतन केलेले आहे, निरुपद्रवी ठेवलेले आहे आणि सर्व पूर्वीच्या आणि इतर इस्टेटच्या आणि विरुद्ध आणि विरुद्ध नुकसानभरपाई आहे, देणगीदाराने किंवा इतर कोणत्याही व्यक्तीने किंवा कायदेशीररित्या दावा करणाऱ्या किंवा दात्याच्या विश्वासार्हतेद्वारे किंवा दाव्याद्वारे दावा करण्यासाठी जे काही शुल्क आणि बोजा, केले गेले, चालवले, प्रसंगी किंवा भोगावे लागले.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(d) आणि याशिवाय, देणगीदार आणि दाता किंवा त्याचे वारस, निष्पादक यांच्या अंतर्गत किंवा ट्रस्टमध्ये असलेल्या किंवा त्या घराच्या कोणत्याही भागावर कोणत्याही इस्टेट किंवा व्याज असलेल्या किंवा कायदेशीरपणे दावा करणाऱ्या सर्व व्यक्ती. प्रशासक आणि नियुक्ती किंवा त्यांपैकी कोणीही वेळोवेळी आणि यापुढील प्रत्येक वेळी केलेल्या विनंतीनुसार आणि किंमतीनुसार अशा सर्व पुढील आणि इतर सर्व कृत्ये, कृत्ये, गोष्टी, वाहतूक आणि अंमलात आणतील आणि अंमलात आणतील किंवा घडवून आणतील. DONEE द्वारे उपरोक्त रीतीने DONEE च्या वापरासाठी आणि त्याच्या प्रत्येक भागाला अधिक चांगल्या आणि अचूकपणे आश्वासन देण्यासाठी कायद्यातील कोणतीही हमी, तिचे वारस, एक्झिक्युटर्स, प्रशासक आणि नियुक्ती किंवा कायद्यातील सल्लामसलत वाजवीपणे आवश्यक असेल. .</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मालमत्तेचे वेळापत्रक</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(या डीड अंतर्गत भेट)</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स्थावर मालमत्तेचे सर्व तुकडे आणि पार्सल क्रमांक ____________ मोजमाप _______________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द्वारे बंधनकारक:-</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पूर्वेला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पश्चिमेला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दक्षिणेकडे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उत्तरेकडे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दिलेल्या </w:t>
      </w:r>
      <w:r xmlns:w="http://schemas.openxmlformats.org/wordprocessingml/2006/main" w:rsidRPr="002D0FBD">
        <w:rPr>
          <w:rFonts w:ascii="Verdana" w:eastAsia="Times New Roman" w:hAnsi="Verdana" w:cs="Times New Roman"/>
          <w:color w:val="000000"/>
          <w:sz w:val="26"/>
          <w:szCs w:val="26"/>
        </w:rPr>
        <w:t xml:space="preserve">मालमत्तेचे बाजार मूल्य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मुद्रांक शुल्क वरील गणनेनुसार बाजार मूल्यावर भरले जाते.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ज्याच्या साक्षीने </w:t>
      </w:r>
      <w:r xmlns:w="http://schemas.openxmlformats.org/wordprocessingml/2006/main" w:rsidRPr="002D0FBD">
        <w:rPr>
          <w:rFonts w:ascii="Verdana" w:eastAsia="Times New Roman" w:hAnsi="Verdana" w:cs="Times New Roman"/>
          <w:color w:val="000000"/>
          <w:sz w:val="26"/>
          <w:szCs w:val="26"/>
        </w:rPr>
        <w:t xml:space="preserve">देणगीदार तसेच पूर्ण झालेल्यांनी (उक्त भेटवस्तू स्वीकारण्याच्या मार्गाने) आपापल्या हातांनी वरील दिवस आणि वर्ष प्रथम लिहिले आहे.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स्वाक्षरी केलेले आणि आतील नामांकित देणगीदार ___________________ द्वारे वितरीत केले गेले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2.</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outlineLvl w:val="2"/>
        <w:rPr>
          <w:rFonts w:ascii="Arial" w:eastAsia="Times New Roman" w:hAnsi="Arial" w:cs="Arial"/>
          <w:b/>
          <w:bCs/>
          <w:color w:val="000000"/>
          <w:sz w:val="27"/>
          <w:szCs w:val="27"/>
        </w:rPr>
      </w:pPr>
      <w:r xmlns:w="http://schemas.openxmlformats.org/wordprocessingml/2006/main" w:rsidRPr="002D0FBD">
        <w:rPr>
          <w:rFonts w:ascii="Arial" w:eastAsia="Times New Roman" w:hAnsi="Arial" w:cs="Arial"/>
          <w:b/>
          <w:bCs/>
          <w:color w:val="000000"/>
          <w:sz w:val="27"/>
          <w:szCs w:val="27"/>
        </w:rPr>
        <w:t xml:space="preserve">गिफ्ट डीडची नोंदणी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तुमच्या राज्यानुसार योग्य मूल्याच्या स्टॅम्प पेपरवर गिफ्ट डीड छापली जावी. निबंधक किंवा उपनिबंधक कार्यालयात नोंदणी करता येते.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b/>
          <w:bCs/>
          <w:color w:val="000000"/>
          <w:sz w:val="26"/>
          <w:szCs w:val="26"/>
        </w:rPr>
        <w:t xml:space="preserve">गिफ्ट डीड नोंदणीसाठी आवश्यक कागदपत्रे</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अधिकारक्षेत्रीय सब-रजिस्ट्रारसमोर दस्तऐवज सादर करताना आवश्यक असलेल्या कागदपत्रांची (संलग्नता) यादी खालीलप्रमाणे आहे.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गिफ्ट डीडच्या विहित नमुन्यात देणगीदार आणि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देणगीचे नाव आणि तपशील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मालमत्तेचे तपशील आणि मालमत्तेचे मूल्य असलेली गिफ्ट-डीडची एक समान प्रत.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मालमत्तेचे तपशील आणि त्याचे बाजार मूल्य यांचे विवरण.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पालक दस्तऐवज (टायटल डीडच्या आधी)</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देणगीदाराला मालमत्ता कशी मिळते हे दाखवण्यासाठी शीर्षक डीड.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मालमत्तेचे बोजा प्रमाणपत्र</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प्रतिज्ञापत्र जे नमूद करते की या दस्तऐवजाची नोंदणी नोंदणी कायदा, 1908 च्या कलम 22A अंतर्गत जारी केलेल्या अधिसूचनेचे उल्लंघन करत नाही.</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मालमत्तेच्या मूल्यांकन रजिस्टरचा उतारा.</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मालमत्ता शेतजमीन असल्यास तहसीलदारांचे ना हरकत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प्रमाणपत्र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गिफ्ट डीडच्या नोंदणीसाठी पक्षांनी खालील कागदपत्रे बाळगावीत.</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मूळ गिफ्ट डीड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आयडी पुरावे, जसे की ड्रायव्हर लायसन्स, पासपोर्ट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इ</w:t>
      </w:r>
      <w:proofErr xmlns:w="http://schemas.openxmlformats.org/wordprocessingml/2006/main" w:type="spell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पॅन कार्ड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आधार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कार्ड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मालमत्तेला देणगीदाराचे शीर्षक सिद्ध करण्यासाठी विक्री करारासारखा दस्तऐवज</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भेटवस्तू म्हणजे एखाद्या व्यक्तीने स्वेच्छेने आणि विचार न करता केलेल्या मालमत्तेचे हस्तांतरण. वैध भेटवस्तू तयार करण्यासाठी, स्वीकृती ही मूलभूत आवश्यकता आहे. भेटवस्तूचे दस्तऐवज, त्याची अंमलबजावणी केल्यानंतर किंवा देणगीदाराच्या नावे नोंदणी केल्यानंतर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देणगीदाराने त्याच्याकडे सुपूर्द केले, तर ते भेटवस्तूचा वैध स्वीकार आहे. भेटवस्तू विद्यमान मालमत्ता असणे आवश्यक आहे. ती भविष्यातील मालमत्ता असू शकत नाही.</w:t>
      </w:r>
    </w:p>
    <w:p w:rsidR="00D3782A" w:rsidRDefault="00D3782A"/>
    <w:sectPr w:rsidR="00D378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BD"/>
    <w:rsid w:val="002D0FBD"/>
    <w:rsid w:val="00D3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70D8-0B39-4C43-9410-7D3F8A5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0F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F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0F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0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2020-08-14T14:04:00Z</dcterms:created>
  <dcterms:modified xsi:type="dcterms:W3CDTF">2020-08-14T14:05:00Z</dcterms:modified>
</cp:coreProperties>
</file>