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2B" w:rsidRPr="00ED22E1" w:rsidRDefault="00BF1B2B" w:rsidP="00ED22E1">
      <w:pPr xmlns:w="http://schemas.openxmlformats.org/wordprocessingml/2006/main">
        <w:rPr>
          <w:rFonts w:ascii="Georgia" w:hAnsi="Georgia"/>
          <w:b/>
          <w:color w:val="C00000"/>
          <w:sz w:val="36"/>
        </w:rPr>
      </w:pPr>
      <w:r xmlns:w="http://schemas.openxmlformats.org/wordprocessingml/2006/main" w:rsidRPr="00ED22E1">
        <w:rPr>
          <w:rFonts w:ascii="Georgia" w:hAnsi="Georgia"/>
          <w:b/>
          <w:color w:val="C00000"/>
          <w:sz w:val="36"/>
        </w:rPr>
        <w:t xml:space="preserve">जिल्हा न्यायाधीशांसमोर प्रथम अपील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LD जिल्हा न्यायाधीश यांच्या कोर्टात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अलीपूर येथे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दिवाणी अपील अधिकार क्षेत्र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नियमित प्रथम अपील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शीर्षक अपील क्रमांक……………………………….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तात्पुरत्या आदेशामुळे </w:t>
      </w:r>
      <w:proofErr xmlns:w="http://schemas.openxmlformats.org/wordprocessingml/2006/main" w:type="gram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उद्भवणारे अपील </w:t>
      </w: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LD 1ले दिवाणी न्यायाधीश [JR DIV] द्वारे 2017 च्या शीर्षक खटला क्रमांक 976 मध्ये पास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मध्ये </w:t>
      </w: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:</w:t>
      </w:r>
      <w:proofErr xmlns:w="http://schemas.openxmlformats.org/wordprocessingml/2006/main" w:type="gramEnd"/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मधुसूदन दासगुप्ता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s/o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हरिपाद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दासगुप्ता</w:t>
      </w:r>
      <w:proofErr xmlns:w="http://schemas.openxmlformats.org/wordprocessingml/2006/main" w:type="spellEnd"/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संती नगर,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सपुई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पारा, </w:t>
      </w:r>
      <w:proofErr xmlns:w="http://schemas.openxmlformats.org/wordprocessingml/2006/main" w:type="gram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पीएस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बल्ली</w:t>
      </w:r>
      <w:proofErr xmlns:w="http://schemas.openxmlformats.org/wordprocessingml/2006/main" w:type="spellEnd"/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जिल्हा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: हावडा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…… </w:t>
      </w: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अपीलकर्ता</w:t>
      </w:r>
      <w:bookmarkStart xmlns:w="http://schemas.openxmlformats.org/wordprocessingml/2006/main" w:id="0" w:name="_GoBack"/>
      <w:bookmarkEnd xmlns:w="http://schemas.openxmlformats.org/wordprocessingml/2006/main" w:id="0"/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वि.स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रंजन साहा</w:t>
      </w:r>
      <w:proofErr xmlns:w="http://schemas.openxmlformats.org/wordprocessingml/2006/main" w:type="gramEnd"/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मुरेंदर </w:t>
      </w: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_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_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छ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साहा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,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5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श्रीराम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धग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_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रोड, </w:t>
      </w:r>
      <w:proofErr xmlns:w="http://schemas.openxmlformats.org/wordprocessingml/2006/main" w:type="gram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पीएस: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बालीगुआंगे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जिल्हा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24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परगणा</w:t>
      </w:r>
      <w:proofErr xmlns:w="http://schemas.openxmlformats.org/wordprocessingml/2006/main" w:type="spellEnd"/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… </w:t>
      </w: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.प्रतिसाद देणारा</w:t>
      </w:r>
      <w:proofErr xmlns:w="http://schemas.openxmlformats.org/wordprocessingml/2006/main" w:type="gramEnd"/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अपीलचे मूल्य रु 200/-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नियमित प्रथम अपीलासाठी अपीलकर्त्याच्या वतीने अपीलाचा मेमो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मधुसदन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येथील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दिवाणी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न्यायाधीश [ज्युनियर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डिव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] </w:t>
      </w: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यांनी वरील शीर्षक खटल्यात पास केले.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दासगुप्ता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विरुद्ध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रंजन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साहा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, वरील नावाचा अपीलकर्ता </w:t>
      </w:r>
      <w:r xmlns:w="http://schemas.openxmlformats.org/wordprocessingml/2006/main" w:rsidRPr="00ED22E1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खालीलपैकी या अपील मेमोला प्राधान्य देण्याची विनंती करतो:-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ग्राउंड्स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1. ट्रायल कोर्टाचा अस्पष्ट आदेश कायद्याच्या निपटारा तत्त्वाच्या, पुरावे आणि खटल्याच्या संभाव्यतेच्या विरुद्ध आहे.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2. कारण खालील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Ld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कोर्टाने फिर्यादी नाकारून दावा फेटाळण्यात आनंद झाला आहे, उलट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Ld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कोर्टाने खटला निकाली काढायला हवा होता.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3. कारण खालील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न्यायालय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दाव्याची व्याप्ती, व्याप्ती आणि योग्यतेचे योग्य परिप्रेक्ष्यातून कौतुक करण्यात अयशस्वी ठरले आहे.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4.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पक्षकारांच्या स्थितीचे त्यांच्या योग्य दृष्टीकोनातून कौतुक करण्यात खालील न्यायालय अयशस्वी ठरले आहे </w:t>
      </w: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.</w:t>
      </w:r>
      <w:proofErr xmlns:w="http://schemas.openxmlformats.org/wordprocessingml/2006/main" w:type="spellEnd"/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5.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टायटल सूट आणण्यासाठी कारवाईचे कारण म्हणून फसवणुकीच्या वस्तुस्थितीची प्रशंसा करण्यात खालील न्यायालय अयशस्वी ठरले आहे </w:t>
      </w: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.</w:t>
      </w:r>
      <w:proofErr xmlns:w="http://schemas.openxmlformats.org/wordprocessingml/2006/main" w:type="spellEnd"/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6. कारण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Ld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ट्रायल कोर्टाने अपील अंतर्गत फिर्यादी नाकारण्याचा अस्पष्ट आदेश पारित करताना त्याचे न्यायिक विचार लागू केले नाही.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7. खालील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Ld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न्यायालयासाठी काही व्याख्यांच्या कायदेशीर अर्थाचे कौतुक करण्यात अयशस्वी ठरले आहे जसे </w:t>
      </w: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की:</w:t>
      </w:r>
      <w:proofErr xmlns:w="http://schemas.openxmlformats.org/wordprocessingml/2006/main" w:type="gramEnd"/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सर्वोच्च न्यायालय / उच्च मंच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क्रियेचे कारण आणि क्रियेचे सतत/चालणारे कारण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क्रियेच्या कारणाचा घटक म्हणून फसवणूक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विधायक Res-Judicata impugned शीर्षक सूट मध्ये लागू नाही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सूटचा </w:t>
      </w:r>
      <w:proofErr xmlns:w="http://schemas.openxmlformats.org/wordprocessingml/2006/main" w:type="gram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'सबस्ट्रॅटम' </w:t>
      </w: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आणि सूटच्या सबस्ट्रॅटमसह फसवणूक करणे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इक्विटी आराम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8. खालील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Ld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कोर्टाने कायद्यात चूक केली आहे आणि खरेतर </w:t>
      </w: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कायद्याचा खालील प्रस्ताव धारण </w:t>
      </w: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करताना दिवाणी संहितेच्या ऑर्डर 7 नियम 11 अंतर्गत फिर्यादी नाकारल्याबद्दल खटला फेटाळण्यात आला आहे:</w:t>
      </w:r>
      <w:proofErr xmlns:w="http://schemas.openxmlformats.org/wordprocessingml/2006/main" w:type="gramEnd"/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"कोणत्याही </w:t>
      </w:r>
      <w:proofErr xmlns:w="http://schemas.openxmlformats.org/wordprocessingml/2006/main" w:type="gram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कायद्याने या न्यायालयाला कोणत्याही उच्च मंचाने दिलेला निर्णय बाजूला ठेवण्याचा अधिकार दिलेला नाही" —–[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वरिष्ठ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विभागाचे दिवाणी न्यायालय हे उच्च मंच नाही आणि कनिष्ठ विभागातील दिवाणी न्यायालय हे माझे नम्र निवेदन आहे].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मध्ये </w:t>
      </w: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कोणत्याही न्यायालयाने दिलेला निर्णय आणि डिक्री बाजूला ठेवण्याचा कोणताही अर्ज नाही </w:t>
      </w: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….</w:t>
      </w:r>
      <w:proofErr xmlns:w="http://schemas.openxmlformats.org/wordprocessingml/2006/main" w:type="gramEnd"/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TS क्र. 25/2007 मधील कराराच्या विशिष्ट कार्यप्रदर्शनासाठी दाव्यातील प्राथमिक समस्या म्हणून सर्व मुद्दे डिसमिस केलेल्या दाव्यात "समाविष्ट होते" …. आदेश 7 नियम 11 अर्जाच्या टप्प्यावर न्यायालयाचे क्षेत्र म्हणजे कमला आणि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Ors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विरुद्ध T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Eshwara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सा आणि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Ors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(2008) 12 SCC 661 मधील गुणोत्तर, अपीलकर्त्याद्वारे अवलंबून आणि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चाचणी न्यायाधीशांनी अंशतः प्रशंसा केल्याप्रमाणे </w:t>
      </w: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चुकीचा अर्ज केला.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, माझी नम्र विनंती आहे]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कन्स्ट्रक्टिव्ह रिझ्यूडिकटा द्वारे खटला प्रतिबंधित आहे </w:t>
      </w: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...[ ऑर्डर 7 आर 11(डी), कमला आणि </w:t>
      </w:r>
      <w:proofErr xmlns:w="http://schemas.openxmlformats.org/wordprocessingml/2006/main" w:type="gram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ओर्स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विरुद्ध केटी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ईश्वरा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सा आणि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ओर्स (2008) 12 एससीसी 661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मधील गुणोत्तर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एलडी ट्रायल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न्यायाधीशांनी घेतलेल्या अस्पष्ट प्रस्तावाच्या विरोधात जाते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, माझे आहे सबमिशन]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9. त्यासाठी, अपील अंतर्गत अस्पष्ट आदेश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चुकीचा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संकल्पित </w:t>
      </w: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सट्टा आणि कायदा आणि मनाचा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वापर न केलेला आहे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, आणि फिर्यादीचे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मनापासून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वाचन आणि त्याद्वारे प्रार्थना केल्याप्रमाणे आराम मिळाल्याचा परिणाम आहे.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10. त्यासाठी, या अपील अंतर्गत अस्पष्ट आदेश अन्यथा वाईट आहे आणि कायद्यात टिकू शकत नाही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आणि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म्हणून, 2017 च्या TS क्रमांक 976 मध्ये 5.2.2018 मध्ये पारित केलेला खंडन केलेला आदेश बाजूला ठेवल्यानंतर या अपील अंतर्गत दावा पुनर्संचयित केला जाईल आणि प्रतिवादीविरुद्ध निर्णय घेतला जाईल.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हे अपील मान्य करण्यासाठी वरील आधारे चांगली कारणे असल्याचे प्रमाणित करणे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अधिवक्ता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तारीख:-</w:t>
      </w:r>
      <w:proofErr xmlns:w="http://schemas.openxmlformats.org/wordprocessingml/2006/main" w:type="gramEnd"/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द्वारे मसुदा तयार केला आणि सेटल केला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___________________________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सूटचे विशेष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सूटची किंमत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200/-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कोर्ट FES दिले रु. 200/-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अपीलचे मूल्य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200/-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अपीलासाठी </w:t>
      </w: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दिलेली </w:t>
      </w:r>
      <w:proofErr xmlns:w="http://schemas.openxmlformats.org/wordprocessingml/2006/main" w:type="gramEnd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कोर्ट </w:t>
      </w:r>
      <w:proofErr xmlns:w="http://schemas.openxmlformats.org/wordprocessingml/2006/main" w:type="gram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फी रु</w:t>
      </w:r>
      <w:proofErr xmlns:w="http://schemas.openxmlformats.org/wordprocessingml/2006/main" w:type="spellEnd"/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_________________________________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कागदपत्रांची यादी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अपीलचा मेमो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Impuged ऑर्डरची प्रमाणित प्रत</w:t>
      </w:r>
    </w:p>
    <w:p w:rsidR="00BF1B2B" w:rsidRPr="00ED22E1" w:rsidRDefault="00BF1B2B" w:rsidP="00ED22E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ED22E1">
        <w:rPr>
          <w:rFonts w:ascii="Arial" w:hAnsi="Arial" w:cs="Arial"/>
          <w:sz w:val="28"/>
          <w:szCs w:val="28"/>
        </w:rPr>
        <w:t xml:space="preserve">वकलतनामा</w:t>
      </w:r>
      <w:proofErr xmlns:w="http://schemas.openxmlformats.org/wordprocessingml/2006/main" w:type="spellEnd"/>
    </w:p>
    <w:p w:rsidR="00271243" w:rsidRPr="00ED22E1" w:rsidRDefault="00271243" w:rsidP="00ED22E1">
      <w:pPr>
        <w:jc w:val="both"/>
        <w:rPr>
          <w:rFonts w:ascii="Arial" w:hAnsi="Arial" w:cs="Arial"/>
          <w:sz w:val="28"/>
          <w:szCs w:val="28"/>
        </w:rPr>
      </w:pPr>
    </w:p>
    <w:sectPr w:rsidR="00271243" w:rsidRPr="00ED22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A5F16"/>
    <w:multiLevelType w:val="multilevel"/>
    <w:tmpl w:val="16B2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2B"/>
    <w:rsid w:val="00271243"/>
    <w:rsid w:val="00BF1B2B"/>
    <w:rsid w:val="00ED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62EA"/>
  <w15:chartTrackingRefBased/>
  <w15:docId w15:val="{54CD5187-D24A-4330-942D-82478749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1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F1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B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F1B2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-by">
    <w:name w:val="text-by"/>
    <w:basedOn w:val="DefaultParagraphFont"/>
    <w:rsid w:val="00BF1B2B"/>
  </w:style>
  <w:style w:type="character" w:customStyle="1" w:styleId="author">
    <w:name w:val="author"/>
    <w:basedOn w:val="DefaultParagraphFont"/>
    <w:rsid w:val="00BF1B2B"/>
  </w:style>
  <w:style w:type="character" w:styleId="Hyperlink">
    <w:name w:val="Hyperlink"/>
    <w:basedOn w:val="DefaultParagraphFont"/>
    <w:uiPriority w:val="99"/>
    <w:semiHidden/>
    <w:unhideWhenUsed/>
    <w:rsid w:val="00BF1B2B"/>
    <w:rPr>
      <w:color w:val="0000FF"/>
      <w:u w:val="single"/>
    </w:rPr>
  </w:style>
  <w:style w:type="character" w:customStyle="1" w:styleId="text-on">
    <w:name w:val="text-on"/>
    <w:basedOn w:val="DefaultParagraphFont"/>
    <w:rsid w:val="00BF1B2B"/>
  </w:style>
  <w:style w:type="paragraph" w:styleId="NormalWeb">
    <w:name w:val="Normal (Web)"/>
    <w:basedOn w:val="Normal"/>
    <w:uiPriority w:val="99"/>
    <w:semiHidden/>
    <w:unhideWhenUsed/>
    <w:rsid w:val="00BF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1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1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01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397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2020-11-30T00:24:00Z</dcterms:created>
  <dcterms:modified xsi:type="dcterms:W3CDTF">2020-11-30T01:23:00Z</dcterms:modified>
</cp:coreProperties>
</file>