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તેજસ્વી વિદ્યાર્થીઓને ઇનામ માટે ડીડ ઓફ ટ્રસ્ટ</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ડીડએ આ …………..20 નો દિવસ એ </w:t>
            <w:tab/>
            <w:t xml:space="preserve">, …………..ના નિવાસી …………..ના પુત્ર વચ્ચે બનાવ્યો છે. …………..એક સંસ્થા ………..યુનિવર્સિટી એક્ટ હેઠળ રચાયેલી છે, જે પછીથી અન્ય ભાગના ટ્રસ્ટી તરીકે ઓળખાય છે.</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તેજસ્વી વિદ્યાર્થીઓને હવે પછી પ્રદાન કરેલ રીતે ઇનામ આપવાના હેતુ માટે ફંડ બનાવવા માંગે છે .</w:t>
            <w:tab/>
          </w:r>
        </w:sdtContent>
      </w:sdt>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આ ડીડ સાક્ષી આપે છે કે, ઉક્ત ઇચ્છાના અનુસંધાનમાં, દાતા આ દ્વારા આ સૂચિમાં આપેલ અને વર્ણવેલ મૂલ્ય, સંપ્રદાયો અને સંખ્યાઓની સરકારી સિક્યોરિટીઝ ટ્રસ્ટીને તમામ અને એકવચન આપે છે અને સોંપે છે. ટ્રસ્ટી પાસે કાયમી ધોરણે ટ્રસ્ટ પર અને પછીથી સમાવિષ્ટ શરતો, સત્તાઓ અને ઘોષણાઓને આધીન અને આધીન રહેવા માટે અને, આથી જાહેર કરવામાં આવે છે કે ટ્રસ્ટી તેના અમલમાં અથવા તેના અમલીકરણમાં થયેલા તમામ ખર્ચ અને ચાર્જ ચૂકવશે અને ડિસ્ચાર્જ કરશે. ટ્રસ્ટ આથી જાહેર કરે છે અથવા ટ્રસ્ટની મિલકતોના વ્યાજ, આવક અને નફામાંથી આકસ્મિક હોઈ શકે તેવા ખર્ચ અને ચાર્જીસ અને ટ્રસ્ટી યોગ્ય માને છે તેમ સિક્યોરિટીઝના રોકાણમાં આવા વ્યાજ, આવક અને નફાના અવશેષો લાગુ કરશે.</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(2) ઇનામને "ધ ………..પ્રાઇઝ" કહેવામાં આવશે.</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(4) ઉક્ત યુનિવર્સિટીના દર વર્ષે એલએલબી (પ્રોફેશનલ) કોર્સમાં સૌથી વધુ ગુણ મેળવનાર યુનિવર્સિટીના વિદ્યાર્થીને ઉક્ત ઇનામ આપવામાં આવશે: જો આવા વિદ્યાર્થીઓની સંખ્યા એક કરતાં વધુ હોય, તો દરેક વિદ્યાર્થીને પુરસ્કાર આપવામાં આવશે. ઇનામ અલગથી. ઇનામ મેળવનાર વિદ્યાર્થીઓના નામ અથવા નામની જાહેરાત યુનિવર્સિટી કોન્વોકેશનમાં કરવામાં આવશે અને યુનિવર્સિટી દ્વારા પ્રકાશિત મેરિટ લિસ્ટમાં પ્રકાશિત કરવામાં આવશે.</w:t>
          </w:r>
        </w:sdtContent>
      </w:sdt>
    </w:p>
    <w:p w:rsidR="00000000" w:rsidDel="00000000" w:rsidP="00000000" w:rsidRDefault="00000000" w:rsidRPr="00000000" w14:paraId="0000000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(5) ટ્રસ્ટી વધુ નફાકારક સિક્યોરિટીઝમાં વેચાણની આવકનું રોકાણ કરવાના હેતુસર ટ્રસ્ટની સંપત્તિ અથવા તેનો કોઈપણ ભાગ વેચી શકે છે, જો કે ટ્રસ્ટી ભારતીય ટ્રસ્ટ એક્ટ, 1882ની કલમ 20 માં ઉલ્લેખિત સિવાયની કોઈપણ સિક્યોરિટીમાં રોકાણ કરશે નહીં.</w:t>
          </w:r>
        </w:sdtContent>
      </w:sdt>
    </w:p>
    <w:p w:rsidR="00000000" w:rsidDel="00000000" w:rsidP="00000000" w:rsidRDefault="00000000" w:rsidRPr="00000000" w14:paraId="0000000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center"/>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ઉપરોક્ત શેડ્યૂલ આના પર રીફ કરવામાં આવ્યું છે</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જેના સાક્ષી રૂપે પક્ષકારોએ અહીંથી ઉપર લખેલા દિવસ અને વર્ષ પહેલા તેમના હાથ સેટ કર્યા છે.</w:t>
          </w:r>
        </w:sdtContent>
      </w:sdt>
    </w:p>
    <w:p w:rsidR="00000000" w:rsidDel="00000000" w:rsidP="00000000" w:rsidRDefault="00000000" w:rsidRPr="00000000" w14:paraId="00000012">
      <w:pPr>
        <w:spacing w:after="0" w:line="240" w:lineRule="auto"/>
        <w:ind w:firstLine="0"/>
        <w:rPr>
          <w:rFonts w:ascii="Arial" w:cs="Arial" w:eastAsia="Arial" w:hAnsi="Arial"/>
          <w:u w:val="single"/>
        </w:rPr>
      </w:pPr>
      <w:r w:rsidDel="00000000" w:rsidR="00000000" w:rsidRPr="00000000">
        <w:rPr>
          <w:rFonts w:ascii="Arial" w:cs="Arial" w:eastAsia="Arial" w:hAnsi="Arial"/>
          <w:u w:val="single"/>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સાક્ષીઓ અંદર નામના સ્થાપક એ દ્વારા હસ્તાક્ષરિત અને વિતરિત</w:t>
          </w:r>
        </w:sdtContent>
      </w:sdt>
    </w:p>
    <w:p w:rsidR="00000000" w:rsidDel="00000000" w:rsidP="00000000" w:rsidRDefault="00000000" w:rsidRPr="00000000" w14:paraId="00000014">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1 </w:t>
            <w:tab/>
            <w:t xml:space="preserve">અંદરના નામના ટ્રસ્ટી દ્વારા હસ્તાક્ષર કરેલ અને વિતરિત કરવામાં આવે છે, ......................... યુનિવર્સિટીના હાથ દ્વારા</w:t>
          </w:r>
        </w:sdtContent>
      </w:sdt>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2. </w:t>
            <w:tab/>
            <w:t xml:space="preserve">શ્રી………….. </w:t>
            <w:tab/>
            <w:t xml:space="preserve">રજીસ્ટ્રાર તેના અધિકૃત અધિકારી</w:t>
          </w:r>
        </w:sdtContent>
      </w:sdt>
    </w:p>
    <w:p w:rsidR="00000000" w:rsidDel="00000000" w:rsidP="00000000" w:rsidRDefault="00000000" w:rsidRPr="00000000" w14:paraId="00000016">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AD5781"/>
    <w:pPr>
      <w:spacing w:after="0" w:line="240" w:lineRule="auto"/>
      <w:jc w:val="both"/>
    </w:pPr>
    <w:rPr>
      <w:rFonts w:ascii="Times New Roman" w:hAnsi="Times New Roman"/>
      <w:szCs w:val="24"/>
    </w:rPr>
  </w:style>
  <w:style w:type="character" w:styleId="BodyTextChar" w:customStyle="1">
    <w:name w:val="Body Text Char"/>
    <w:basedOn w:val="DefaultParagraphFont"/>
    <w:link w:val="BodyText"/>
    <w:uiPriority w:val="99"/>
    <w:semiHidden w:val="1"/>
    <w:locked w:val="1"/>
    <w:rsid w:val="00AD5781"/>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rYqaxUVdc6ndXQaO2RQaSfV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JaWQuZ2pkZ3hzOAByITFvR3pnQXNEbGFKcmFDd3gwQ1ZZWkF4TkFXaGZjUHE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2021-03-31T01:22:00Z</dcterms:created>
  <dc:creator>Sachinb</dc:creator>
</cp:coreProperties>
</file>