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સમાનતા માટે રોકડ ચુકવણી સાથે પાર્ટીશનની ડીડ</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વિભાજનની આ ડીડ ………………ના દિવસે ………………………ના રહેવાસી કેકે વચ્ચે કરવામાં આવી છે. પ્રથમ ભાગ અને આરકે, ……………………… ના રહેવાસી. બીજા ભાગનો અને SK, …………………………… ના રહેવાસી ત્રીજા ભાગનો.</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જ્યારે પક્ષકારો આ ખતનો ભાગ બનેલા મકાનો, બગીચાઓ, જમીનો અને જગ્યાઓ કોઈપણ જવાબદારીઓથી મુક્ત સમાન હિસ્સામાં સંપૂર્ણ સંયુક્ત માલિકો તરીકે કબજામાં છે, તેઓ તેમના માલિકીના સમુદાયને સમાપ્ત કરવા અને વિભાજન કરવા માટે એકબીજા સાથે સંમત થયા છે. ઉલ્લેખિત અનુસૂચિઓમાં સમાવિષ્ટ મિલકતો અલગથી અને વ્યક્તિગત રૂપે માલિકી, કબજામાં અને આનંદ માણવાના હેતુઓ માટે;</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અને જ્યારે ઉક્ત કેકે, જેમણે પરિવારની કરાટાશીપ ધારણ કરી હતી જે હવે ………………ના રોજ પક્ષકારોનો સમાવેશ કરે છે, એટલે કે, અહીં પક્ષકારોના પિતા જેકેના મૃત્યુ પર, તે સાથે શરૂ થતા સમયગાળા માટે સંપૂર્ણ હિસાબ રજૂ કર્યો છે. જણાવ્યું હતું કે ………………, આજની તારીખ સુધી અને કોઈપણ પક્ષકારો દ્વારા તેમની અથવા અન્ય કોઈપણ સહભાગીઓ સામે કોઈ પૈસા, દાવો અથવા શુલ્ક બાકી નથી અને બાકી નથી.</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અને જ્યારે કેકે રૂ.ની રકમ ચૂકવવા તૈયાર છે. …………. શેર સમાન કરવાના હેતુઓ માટે બાકીના દરેક પક્ષોને.</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હવે આ ખત નીચે મુજબ સાક્ષી આપે છે:</w:t>
          </w:r>
        </w:sdtContent>
      </w:sdt>
      <w:r w:rsidDel="00000000" w:rsidR="00000000" w:rsidRPr="00000000">
        <w:rPr>
          <w:rtl w:val="0"/>
        </w:rPr>
      </w:r>
    </w:p>
    <w:p w:rsidR="00000000" w:rsidDel="00000000" w:rsidP="00000000" w:rsidRDefault="00000000" w:rsidRPr="00000000" w14:paraId="00000007">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6"/>
        </w:sdtPr>
        <w:sdtContent>
          <w:r w:rsidDel="00000000" w:rsidR="00000000" w:rsidRPr="00000000">
            <w:rPr>
              <w:rFonts w:ascii="Mukta Vaani" w:cs="Mukta Vaani" w:eastAsia="Mukta Vaani" w:hAnsi="Mukta Vaani"/>
              <w:color w:val="000000"/>
              <w:sz w:val="20"/>
              <w:szCs w:val="20"/>
              <w:rtl w:val="0"/>
            </w:rPr>
            <w:t xml:space="preserve">કે ઉક્ત કરારના અનુસંધાનમાં અને જગ્યાના વિચારણામાં, ઉક્ત KK અને ઉક્ત RK સંપૂર્ણ માલિકો તરીકે આથી ઘરો, બગીચાઓ, જમીનો અને પરિસરમાં તેમના બે તૃતીયાંશ શેરો અને તેમના બે તૃતીયાંશ હિસ્સાને સંપૂર્ણ માલિક તરીકે ટ્રાન્સફર કરશે અને તે પછીથી અનુસૂચિ I માં વર્ણવેલ ગુણધર્મોને સંપૂર્ણપણે અને હંમેશ માટે રાખો.</w:t>
          </w:r>
        </w:sdtContent>
      </w:sdt>
      <w:r w:rsidDel="00000000" w:rsidR="00000000" w:rsidRPr="00000000">
        <w:rPr>
          <w:rtl w:val="0"/>
        </w:rPr>
      </w:r>
    </w:p>
    <w:p w:rsidR="00000000" w:rsidDel="00000000" w:rsidP="00000000" w:rsidRDefault="00000000" w:rsidRPr="00000000" w14:paraId="00000008">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7"/>
        </w:sdtPr>
        <w:sdtContent>
          <w:r w:rsidDel="00000000" w:rsidR="00000000" w:rsidRPr="00000000">
            <w:rPr>
              <w:rFonts w:ascii="Mukta Vaani" w:cs="Mukta Vaani" w:eastAsia="Mukta Vaani" w:hAnsi="Mukta Vaani"/>
              <w:color w:val="000000"/>
              <w:sz w:val="20"/>
              <w:szCs w:val="20"/>
              <w:rtl w:val="0"/>
            </w:rPr>
            <w:t xml:space="preserve">કે ઉક્ત કરારના અનુસંધાનમાં અને જગ્યાને ધ્યાનમાં રાખીને અને રૂ.ની રકમની ચૂકવણી. ………….. દરેક KK થી RK અને SK જે સરવાળો કહે છે કે RK અને SK આથી વ્યક્તિગત રીતે સ્વીકારે છે કે તેઓ પ્રાપ્ત થયા છે, જણાવ્યું હતું કે RK અને SK આથી તમામ બોજો મુક્ત સ્થાનાંતરિત કરે છે અને તે KK ને તેમના ઉપયોગ માટે સંપૂર્ણપણે જણાવે છે. ઘર, ગ્રાન્ડ્સ, જમીનો અને જગ્યામાં બે તૃતીયાંશ હિસ્સો અને તે પછીથી અનુસૂચિ 2 માં વર્ણવેલ મિલકતો સંપૂર્ણપણે અને હંમેશ માટે કેકે પાસે રહેશે.</w:t>
          </w:r>
        </w:sdtContent>
      </w:sdt>
      <w:r w:rsidDel="00000000" w:rsidR="00000000" w:rsidRPr="00000000">
        <w:rPr>
          <w:rtl w:val="0"/>
        </w:rPr>
      </w:r>
    </w:p>
    <w:p w:rsidR="00000000" w:rsidDel="00000000" w:rsidP="00000000" w:rsidRDefault="00000000" w:rsidRPr="00000000" w14:paraId="00000009">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8"/>
        </w:sdtPr>
        <w:sdtContent>
          <w:r w:rsidDel="00000000" w:rsidR="00000000" w:rsidRPr="00000000">
            <w:rPr>
              <w:rFonts w:ascii="Mukta Vaani" w:cs="Mukta Vaani" w:eastAsia="Mukta Vaani" w:hAnsi="Mukta Vaani"/>
              <w:color w:val="000000"/>
              <w:sz w:val="20"/>
              <w:szCs w:val="20"/>
              <w:rtl w:val="0"/>
            </w:rPr>
            <w:t xml:space="preserve">કે ઉપરોક્ત કરારના અનુસંધાનમાં અને જગ્યાને ધ્યાનમાં રાખીને, કથિત SK અને ઉક્ત KK સંપૂર્ણ માલિક તરીકે આથી ટ્રાન્સફર કરે છે, તમામ બોજોથી મુક્ત થાય છે, અને આ RKના તેમના બે-તૃતીયાંશ હિસ્સાને સંપૂર્ણપણે પહોંચાડે છે અને તેનો ઉપયોગ કરે છે. ઘરોના બગીચાઓ, જમીનો અને જગ્યાઓ અને તે પછીથી આ RK અનુસૂચિ 3 માં વર્ણવેલ મિલકતો સંપૂર્ણપણે અને હંમેશ માટે રાખશે.</w:t>
          </w:r>
        </w:sdtContent>
      </w:sdt>
      <w:r w:rsidDel="00000000" w:rsidR="00000000" w:rsidRPr="00000000">
        <w:rPr>
          <w:rtl w:val="0"/>
        </w:rPr>
      </w:r>
    </w:p>
    <w:p w:rsidR="00000000" w:rsidDel="00000000" w:rsidP="00000000" w:rsidRDefault="00000000" w:rsidRPr="00000000" w14:paraId="0000000A">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9"/>
        </w:sdtPr>
        <w:sdtContent>
          <w:r w:rsidDel="00000000" w:rsidR="00000000" w:rsidRPr="00000000">
            <w:rPr>
              <w:rFonts w:ascii="Mukta Vaani" w:cs="Mukta Vaani" w:eastAsia="Mukta Vaani" w:hAnsi="Mukta Vaani"/>
              <w:color w:val="000000"/>
              <w:sz w:val="20"/>
              <w:szCs w:val="20"/>
              <w:rtl w:val="0"/>
            </w:rPr>
            <w:t xml:space="preserve">કે જેમ કે યાદી D માં ઉલ્લેખિત શીર્ષકોના દસ્તાવેજો આ પક્ષકારોની મિલકતોના વિષયને લગતા છે અને સામાન્ય છે, તે આથી પરસ્પર સંમત છે કે ઉક્ત KK તમામ પક્ષકારો માટે અને વતી કસ્ટોડિયન તરીકે સ્પષ્ટ શરતો પર તે જ રાખશે કે જ્યારે પણ પક્ષકારો દ્વારા જરૂરી હોય તો, કથિત KK તપાસ માટે તે જ બનાવશે અને જો ઇચ્છે તો નકલો બનાવવાની મંજૂરી આપશે.</w:t>
          </w:r>
        </w:sdtContent>
      </w:sdt>
      <w:r w:rsidDel="00000000" w:rsidR="00000000" w:rsidRPr="00000000">
        <w:rPr>
          <w:rtl w:val="0"/>
        </w:rPr>
      </w:r>
    </w:p>
    <w:p w:rsidR="00000000" w:rsidDel="00000000" w:rsidP="00000000" w:rsidRDefault="00000000" w:rsidRPr="00000000" w14:paraId="0000000B">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10"/>
        </w:sdtPr>
        <w:sdtContent>
          <w:r w:rsidDel="00000000" w:rsidR="00000000" w:rsidRPr="00000000">
            <w:rPr>
              <w:rFonts w:ascii="Mukta Vaani" w:cs="Mukta Vaani" w:eastAsia="Mukta Vaani" w:hAnsi="Mukta Vaani"/>
              <w:color w:val="000000"/>
              <w:sz w:val="20"/>
              <w:szCs w:val="20"/>
              <w:rtl w:val="0"/>
            </w:rPr>
            <w:t xml:space="preserve">કે અહીંની સૂચિમાં વિગતોમાં દર્શાવેલ દરેક શેરનું મૂલ્ય રૂ. ………… જે સ્ટેમ્પ ડ્યુટીના હેતુઓ માટેનું મૂલ્ય છે.</w:t>
          </w:r>
        </w:sdtContent>
      </w:sdt>
      <w:r w:rsidDel="00000000" w:rsidR="00000000" w:rsidRPr="00000000">
        <w:rPr>
          <w:rtl w:val="0"/>
        </w:rPr>
      </w:r>
    </w:p>
    <w:p w:rsidR="00000000" w:rsidDel="00000000" w:rsidP="00000000" w:rsidRDefault="00000000" w:rsidRPr="00000000" w14:paraId="0000000C">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w:t>
      </w:r>
      <w:r w:rsidDel="00000000" w:rsidR="00000000" w:rsidRPr="00000000">
        <w:rPr>
          <w:rFonts w:ascii="Times New Roman" w:cs="Times New Roman" w:eastAsia="Times New Roman" w:hAnsi="Times New Roman"/>
          <w:color w:val="000000"/>
          <w:sz w:val="14"/>
          <w:szCs w:val="14"/>
          <w:rtl w:val="0"/>
        </w:rPr>
        <w:t xml:space="preserve">     </w:t>
      </w:r>
      <w:sdt>
        <w:sdtPr>
          <w:tag w:val="goog_rdk_11"/>
        </w:sdtPr>
        <w:sdtContent>
          <w:r w:rsidDel="00000000" w:rsidR="00000000" w:rsidRPr="00000000">
            <w:rPr>
              <w:rFonts w:ascii="Mukta Vaani" w:cs="Mukta Vaani" w:eastAsia="Mukta Vaani" w:hAnsi="Mukta Vaani"/>
              <w:color w:val="000000"/>
              <w:sz w:val="20"/>
              <w:szCs w:val="20"/>
              <w:rtl w:val="0"/>
            </w:rPr>
            <w:t xml:space="preserve">આ ખત ત્રિપુટીમાં ચલાવવામાં આવી રહ્યો છે, મૂળ સ્ટેમ્પ્ડ કોપી કથિત KK અને બાકીના પક્ષકારો દ્વારા રજિસ્ટ્રી સમર્થન ધરાવતા ડુપ્લિકેટ્સ સાથે રાખવામાં આવશે.</w:t>
          </w:r>
        </w:sdtContent>
      </w:sdt>
      <w:r w:rsidDel="00000000" w:rsidR="00000000" w:rsidRPr="00000000">
        <w:rPr>
          <w:rtl w:val="0"/>
        </w:rPr>
      </w:r>
    </w:p>
    <w:p w:rsidR="00000000" w:rsidDel="00000000" w:rsidP="00000000" w:rsidRDefault="00000000" w:rsidRPr="00000000" w14:paraId="0000000D">
      <w:pPr>
        <w:spacing w:before="100" w:line="240" w:lineRule="auto"/>
        <w:jc w:val="both"/>
        <w:rPr>
          <w:rFonts w:ascii="Calibri" w:cs="Calibri" w:eastAsia="Calibri" w:hAnsi="Calibri"/>
          <w:color w:val="000000"/>
        </w:rPr>
      </w:pPr>
      <w:sdt>
        <w:sdtPr>
          <w:tag w:val="goog_rdk_12"/>
        </w:sdtPr>
        <w:sdtContent>
          <w:r w:rsidDel="00000000" w:rsidR="00000000" w:rsidRPr="00000000">
            <w:rPr>
              <w:rFonts w:ascii="Mukta Vaani" w:cs="Mukta Vaani" w:eastAsia="Mukta Vaani" w:hAnsi="Mukta Vaani"/>
              <w:color w:val="000000"/>
              <w:sz w:val="20"/>
              <w:szCs w:val="20"/>
              <w:rtl w:val="0"/>
            </w:rPr>
            <w:t xml:space="preserve">સાક્ષી રૂપે અહીં પક્ષકારોએ આ ખત પર હસ્તાક્ષર કર્યા છે</w:t>
          </w:r>
        </w:sdtContent>
      </w:sdt>
      <w:r w:rsidDel="00000000" w:rsidR="00000000" w:rsidRPr="00000000">
        <w:rPr>
          <w:rtl w:val="0"/>
        </w:rPr>
      </w:r>
    </w:p>
    <w:p w:rsidR="00000000" w:rsidDel="00000000" w:rsidP="00000000" w:rsidRDefault="00000000" w:rsidRPr="00000000" w14:paraId="0000000E">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00F">
      <w:pPr>
        <w:spacing w:before="100" w:line="240" w:lineRule="auto"/>
        <w:jc w:val="both"/>
        <w:rPr>
          <w:rFonts w:ascii="Calibri" w:cs="Calibri" w:eastAsia="Calibri" w:hAnsi="Calibri"/>
          <w:color w:val="000000"/>
        </w:rPr>
      </w:pPr>
      <w:sdt>
        <w:sdtPr>
          <w:tag w:val="goog_rdk_13"/>
        </w:sdtPr>
        <w:sdtContent>
          <w:r w:rsidDel="00000000" w:rsidR="00000000" w:rsidRPr="00000000">
            <w:rPr>
              <w:rFonts w:ascii="Mukta Vaani" w:cs="Mukta Vaani" w:eastAsia="Mukta Vaani" w:hAnsi="Mukta Vaani"/>
              <w:color w:val="000000"/>
              <w:sz w:val="20"/>
              <w:szCs w:val="20"/>
              <w:rtl w:val="0"/>
            </w:rPr>
            <w:t xml:space="preserve">સાક્ષીઓ: (Sd)………………..</w:t>
          </w:r>
        </w:sdtContent>
      </w:sdt>
      <w:r w:rsidDel="00000000" w:rsidR="00000000" w:rsidRPr="00000000">
        <w:rPr>
          <w:rtl w:val="0"/>
        </w:rPr>
      </w:r>
    </w:p>
    <w:p w:rsidR="00000000" w:rsidDel="00000000" w:rsidP="00000000" w:rsidRDefault="00000000" w:rsidRPr="00000000" w14:paraId="00000010">
      <w:pPr>
        <w:spacing w:before="100" w:line="240" w:lineRule="auto"/>
        <w:jc w:val="both"/>
        <w:rPr>
          <w:rFonts w:ascii="Calibri" w:cs="Calibri" w:eastAsia="Calibri" w:hAnsi="Calibri"/>
          <w:color w:val="000000"/>
        </w:rPr>
      </w:pPr>
      <w:sdt>
        <w:sdtPr>
          <w:tag w:val="goog_rdk_14"/>
        </w:sdtPr>
        <w:sdtContent>
          <w:r w:rsidDel="00000000" w:rsidR="00000000" w:rsidRPr="00000000">
            <w:rPr>
              <w:rFonts w:ascii="Mukta Vaani" w:cs="Mukta Vaani" w:eastAsia="Mukta Vaani" w:hAnsi="Mukta Vaani"/>
              <w:color w:val="000000"/>
              <w:sz w:val="20"/>
              <w:szCs w:val="20"/>
              <w:rtl w:val="0"/>
            </w:rPr>
            <w:t xml:space="preserve">(કેકે)</w:t>
          </w:r>
        </w:sdtContent>
      </w:sdt>
      <w:r w:rsidDel="00000000" w:rsidR="00000000" w:rsidRPr="00000000">
        <w:rPr>
          <w:rtl w:val="0"/>
        </w:rPr>
      </w:r>
    </w:p>
    <w:p w:rsidR="00000000" w:rsidDel="00000000" w:rsidP="00000000" w:rsidRDefault="00000000" w:rsidRPr="00000000" w14:paraId="00000011">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 (Sd)……………………….</w:t>
      </w:r>
      <w:r w:rsidDel="00000000" w:rsidR="00000000" w:rsidRPr="00000000">
        <w:rPr>
          <w:rtl w:val="0"/>
        </w:rPr>
      </w:r>
    </w:p>
    <w:p w:rsidR="00000000" w:rsidDel="00000000" w:rsidP="00000000" w:rsidRDefault="00000000" w:rsidRPr="00000000" w14:paraId="00000012">
      <w:pPr>
        <w:spacing w:before="100" w:line="240" w:lineRule="auto"/>
        <w:jc w:val="both"/>
        <w:rPr>
          <w:rFonts w:ascii="Calibri" w:cs="Calibri" w:eastAsia="Calibri" w:hAnsi="Calibri"/>
          <w:color w:val="000000"/>
        </w:rPr>
      </w:pPr>
      <w:sdt>
        <w:sdtPr>
          <w:tag w:val="goog_rdk_15"/>
        </w:sdtPr>
        <w:sdtContent>
          <w:r w:rsidDel="00000000" w:rsidR="00000000" w:rsidRPr="00000000">
            <w:rPr>
              <w:rFonts w:ascii="Mukta Vaani" w:cs="Mukta Vaani" w:eastAsia="Mukta Vaani" w:hAnsi="Mukta Vaani"/>
              <w:color w:val="000000"/>
              <w:sz w:val="20"/>
              <w:szCs w:val="20"/>
              <w:rtl w:val="0"/>
            </w:rPr>
            <w:t xml:space="preserve">(આરકે)</w:t>
          </w:r>
        </w:sdtContent>
      </w:sdt>
      <w:r w:rsidDel="00000000" w:rsidR="00000000" w:rsidRPr="00000000">
        <w:rPr>
          <w:rtl w:val="0"/>
        </w:rPr>
      </w:r>
    </w:p>
    <w:p w:rsidR="00000000" w:rsidDel="00000000" w:rsidP="00000000" w:rsidRDefault="00000000" w:rsidRPr="00000000" w14:paraId="00000013">
      <w:pPr>
        <w:spacing w:before="100" w:line="240" w:lineRule="auto"/>
        <w:jc w:val="both"/>
        <w:rPr>
          <w:rFonts w:ascii="Calibri" w:cs="Calibri" w:eastAsia="Calibri" w:hAnsi="Calibri"/>
          <w:color w:val="000000"/>
        </w:rPr>
      </w:pPr>
      <w:sdt>
        <w:sdtPr>
          <w:tag w:val="goog_rdk_16"/>
        </w:sdtPr>
        <w:sdtContent>
          <w:r w:rsidDel="00000000" w:rsidR="00000000" w:rsidRPr="00000000">
            <w:rPr>
              <w:rFonts w:ascii="Mukta Vaani" w:cs="Mukta Vaani" w:eastAsia="Mukta Vaani" w:hAnsi="Mukta Vaani"/>
              <w:color w:val="000000"/>
              <w:sz w:val="20"/>
              <w:szCs w:val="20"/>
              <w:rtl w:val="0"/>
            </w:rPr>
            <w:t xml:space="preserve">2……………………… (એસડી)……………………….</w:t>
          </w:r>
        </w:sdtContent>
      </w:sdt>
      <w:r w:rsidDel="00000000" w:rsidR="00000000" w:rsidRPr="00000000">
        <w:rPr>
          <w:rtl w:val="0"/>
        </w:rPr>
      </w:r>
    </w:p>
    <w:p w:rsidR="00000000" w:rsidDel="00000000" w:rsidP="00000000" w:rsidRDefault="00000000" w:rsidRPr="00000000" w14:paraId="00000014">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(SK)</w:t>
      </w:r>
      <w:r w:rsidDel="00000000" w:rsidR="00000000" w:rsidRPr="00000000">
        <w:rPr>
          <w:rtl w:val="0"/>
        </w:rPr>
      </w:r>
    </w:p>
    <w:p w:rsidR="00000000" w:rsidDel="00000000" w:rsidP="00000000" w:rsidRDefault="00000000" w:rsidRPr="00000000" w14:paraId="00000015">
      <w:pPr>
        <w:spacing w:before="100" w:line="240" w:lineRule="auto"/>
        <w:jc w:val="both"/>
        <w:rPr>
          <w:rFonts w:ascii="Calibri" w:cs="Calibri" w:eastAsia="Calibri" w:hAnsi="Calibri"/>
          <w:color w:val="000000"/>
        </w:rPr>
      </w:pPr>
      <w:sdt>
        <w:sdtPr>
          <w:tag w:val="goog_rdk_17"/>
        </w:sdtPr>
        <w:sdtContent>
          <w:r w:rsidDel="00000000" w:rsidR="00000000" w:rsidRPr="00000000">
            <w:rPr>
              <w:rFonts w:ascii="Mukta Vaani" w:cs="Mukta Vaani" w:eastAsia="Mukta Vaani" w:hAnsi="Mukta Vaani"/>
              <w:color w:val="000000"/>
              <w:sz w:val="20"/>
              <w:szCs w:val="20"/>
              <w:rtl w:val="0"/>
            </w:rPr>
            <w:t xml:space="preserve">શેડ્યૂલ A (મૂલ્યાંકન સાથેની મિલકત)</w:t>
          </w:r>
        </w:sdtContent>
      </w:sdt>
      <w:r w:rsidDel="00000000" w:rsidR="00000000" w:rsidRPr="00000000">
        <w:rPr>
          <w:rtl w:val="0"/>
        </w:rPr>
      </w:r>
    </w:p>
    <w:p w:rsidR="00000000" w:rsidDel="00000000" w:rsidP="00000000" w:rsidRDefault="00000000" w:rsidRPr="00000000" w14:paraId="00000016">
      <w:pPr>
        <w:spacing w:before="100" w:line="240" w:lineRule="auto"/>
        <w:jc w:val="both"/>
        <w:rPr>
          <w:rFonts w:ascii="Calibri" w:cs="Calibri" w:eastAsia="Calibri" w:hAnsi="Calibri"/>
          <w:color w:val="000000"/>
        </w:rPr>
      </w:pPr>
      <w:sdt>
        <w:sdtPr>
          <w:tag w:val="goog_rdk_18"/>
        </w:sdtPr>
        <w:sdtContent>
          <w:r w:rsidDel="00000000" w:rsidR="00000000" w:rsidRPr="00000000">
            <w:rPr>
              <w:rFonts w:ascii="Mukta Vaani" w:cs="Mukta Vaani" w:eastAsia="Mukta Vaani" w:hAnsi="Mukta Vaani"/>
              <w:color w:val="000000"/>
              <w:sz w:val="20"/>
              <w:szCs w:val="20"/>
              <w:rtl w:val="0"/>
            </w:rPr>
            <w:t xml:space="preserve">શેડ્યૂલ B (મૂલ્યાંકન સાથેની મિલકત)</w:t>
          </w:r>
        </w:sdtContent>
      </w:sdt>
      <w:r w:rsidDel="00000000" w:rsidR="00000000" w:rsidRPr="00000000">
        <w:rPr>
          <w:rtl w:val="0"/>
        </w:rPr>
      </w:r>
    </w:p>
    <w:p w:rsidR="00000000" w:rsidDel="00000000" w:rsidP="00000000" w:rsidRDefault="00000000" w:rsidRPr="00000000" w14:paraId="00000017">
      <w:pPr>
        <w:spacing w:before="100" w:line="240" w:lineRule="auto"/>
        <w:jc w:val="both"/>
        <w:rPr>
          <w:rFonts w:ascii="Calibri" w:cs="Calibri" w:eastAsia="Calibri" w:hAnsi="Calibri"/>
          <w:color w:val="000000"/>
        </w:rPr>
      </w:pPr>
      <w:sdt>
        <w:sdtPr>
          <w:tag w:val="goog_rdk_19"/>
        </w:sdtPr>
        <w:sdtContent>
          <w:r w:rsidDel="00000000" w:rsidR="00000000" w:rsidRPr="00000000">
            <w:rPr>
              <w:rFonts w:ascii="Mukta Vaani" w:cs="Mukta Vaani" w:eastAsia="Mukta Vaani" w:hAnsi="Mukta Vaani"/>
              <w:color w:val="000000"/>
              <w:sz w:val="20"/>
              <w:szCs w:val="20"/>
              <w:rtl w:val="0"/>
            </w:rPr>
            <w:t xml:space="preserve">શેડ્યૂલ C (મૂલ્યાંકન સાથેની મિલકત)</w:t>
          </w:r>
        </w:sdtContent>
      </w:sdt>
      <w:r w:rsidDel="00000000" w:rsidR="00000000" w:rsidRPr="00000000">
        <w:rPr>
          <w:rtl w:val="0"/>
        </w:rPr>
      </w:r>
    </w:p>
    <w:p w:rsidR="00000000" w:rsidDel="00000000" w:rsidP="00000000" w:rsidRDefault="00000000" w:rsidRPr="00000000" w14:paraId="00000018">
      <w:pPr>
        <w:spacing w:before="100" w:line="240" w:lineRule="auto"/>
        <w:jc w:val="both"/>
        <w:rPr>
          <w:rFonts w:ascii="Calibri" w:cs="Calibri" w:eastAsia="Calibri" w:hAnsi="Calibri"/>
          <w:color w:val="000000"/>
        </w:rPr>
      </w:pPr>
      <w:sdt>
        <w:sdtPr>
          <w:tag w:val="goog_rdk_20"/>
        </w:sdtPr>
        <w:sdtContent>
          <w:r w:rsidDel="00000000" w:rsidR="00000000" w:rsidRPr="00000000">
            <w:rPr>
              <w:rFonts w:ascii="Mukta Vaani" w:cs="Mukta Vaani" w:eastAsia="Mukta Vaani" w:hAnsi="Mukta Vaani"/>
              <w:color w:val="000000"/>
              <w:sz w:val="20"/>
              <w:szCs w:val="20"/>
              <w:rtl w:val="0"/>
            </w:rPr>
            <w:t xml:space="preserve">શેડ્યૂલ ડી (ટાઈટલના દસ્તાવેજોની યાદી</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022828"/>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sMNbOB6vztssBsCVtN93EjvAU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TIIaC5namRneHM4AHIhMW4yUGdOYWduMUEwdlcycmstOF9qQ3ZSOG1ZZktGY0d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2019-07-24T08:07:00Z</dcterms:created>
  <dc:creator>Viraj</dc:creator>
</cp:coreProperties>
</file>