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કેટલાક ભાગીદારો દ્વારા વ્યવસાય ચાલુ રાખવામાં આવે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વિસર્જનની આ ડીડ ............................ આ .. ......................... 19......... વચ્ચેનો દિવસ , ........ ના પુત્ર ................................... ના રહેવાસી .......... અને બી, ........................ ના રહેવાસીનો પુત્ર. .................. ( ત્યારબાદ સામૂહિક રીતે "કંટીન્યુઇંગ પાર્ટનર્સ" તરીકે ઓળખાય છે) એક ભાગ અને C, ............ ના પુત્ર ............ ના રહેવાસી .................. અન્ય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અહીંના પક્ષકારો ................. નો ધંધો ચાલુ રાખતા હતા. M/s ના નામ અને શૈલી હેઠળ . ................................. ખાતે ........................ ... તેમની વચ્ચે કરવામાં આવેલ તારીખ ...................................ની ભાગીદારી ડીડની શરતો હેઠળ.</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નિવૃત્ત ભાગીદારે ભાગીદારીમાંથી નિવૃત્ત થવાની ઇચ્છા દર્શાવી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ભાગીદારો આ પછીથી દેખાય તે રીતે આ ભાગીદારીને વિસર્જન કરવા માટે સંમત થયા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 નિવૃત્ત ભાગીદાર આ ભેટોની તારીખથી ભાગીદારીમાંથી નિવૃત્ત થશે, પરંતુ ચાલુ ભાગીદારો વચ્ચેની ભાગીદારી આ ખત દ્વારા સંશોધિત કરાયેલી ભાગીદારીના ડીડની શરતો પર ચાલુ રહેશે.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 ઉપરોક્ત ભાગીદારીની મિલકતો અને જવાબદારીઓના હિસાબો લેવામાં આવ્યા છે અને તેની બેલેન્સ શીટ તૈયાર કરવામાં આવી છે અને ભાગીદારો દ્વારા સહી કરવામાં આવી છે જેમાં પેઢીની સંપત્તિની ચોખ્ખી કિંમત રૂ . ................... દેવું અને તેની જવાબદારીઓ બાદ કર્યા પછી અને નિવૃત્ત ભાગીદારના શેરની કિંમત રૂ.ની ગણતરી કરવામાં આવી છે . ................ અને ચાલુ ભાગીદારોએ રૂ.ની ઉક્ત રકમ ચૂકવી છે . ................. નિવૃત્ત જીવનસાથીને ડીડી નંબર ............. તા . ........ પર દોરેલ ................... બેંક .................... .. .................. શાખા , ........................ ( જેની રસીદ નિવૃત્ત ભાગીદાર આથી સ્વીકારે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જે રૂ . .................. નિવૃત્ત ભાગીદારને નિરંતર ભાગીદારો દ્વારા ચૂકવવામાં આવેલ, નિવૃત્ત ભાગીદાર આથી નિવૃત્ત ભાગીદારના તમામ હિસ્સા અને હિત અને સદ્ભાવનામાં નિવૃત્ત ભાગીદારોને સોંપે છે , ઋણ, ક્રેડિટ્સ અને તમામ મિલકતો, હાથમાં અને બેંકમાં રોકડ બુક કરો અને ભાગીદારોની અથવા અહીંથી સંબંધિત ભાગીદારોના સંબંધમાં સતત ભાગીદારોને સમાન શેરમાં રાખવાની ભાગીદારી.</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9"/>
        </w:sdtPr>
        <w:sdtContent>
          <w:r w:rsidDel="00000000" w:rsidR="00000000" w:rsidRPr="00000000">
            <w:rPr>
              <w:rFonts w:ascii="Baloo Bhai" w:cs="Baloo Bhai" w:eastAsia="Baloo Bhai" w:hAnsi="Baloo Bhai"/>
              <w:color w:val="000000"/>
              <w:sz w:val="14"/>
              <w:szCs w:val="14"/>
              <w:rtl w:val="0"/>
            </w:rPr>
            <w:t xml:space="preserve">     નિવૃત્ત ભાગીદારો આથી સંયુક્ત રીતે અને અલગ-અલગ કરાર કરે છે, નિવૃત્ત ભાગીદાર સાથે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ભાગીદારીના તમામ દેવાં, જવાબદારીઓ અને જવાબદારીઓને ચૂકવવા, છૂટા કરવા અને પરિપૂર્ણ કરવા માટે અને નિવૃત્ત ભાગીદાર અને તેના કાનૂની પ્રતિનિધિઓ, એસ્ટેટ અને અસરો અને દરેક સમયે નુકસાનની ભરપાઈ કરવા અને રાખવા માટે. તેના સંબંધમાં તમામ કાર્યવાહી, ખર્ચ, દાવા અને ખર્ચ.</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નિવૃત્ત થનાર ભાગીદાર આથી ભાગીદારી અને લીઝહોલ્ડ પ્રિમાઈસીસમાં તેનો હિસ્સો અને રુચિ સતત ભાગીદારોને મુક્ત કરવા માટે જરૂરી હોય તેવા કાર્યો અથવા અન્ય દસ્તાવેજોને અમલમાં મૂકવાનો કરાર કરે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નિવૃત્ત થનાર ભાગીદાર આથી નિવૃત્ત ભાગીદારોને તેના વકીલોની નિમણૂક કરે છે, તેના નામે, ભાગીદારીની તમામ સંપત્તિ અને મિલકત એકત્ર કરવા અને માંગણી કરવા, દાવો કરવા, પુનઃપ્રાપ્ત કરવા અને પ્રાપ્ત કરવા અને સહી કરવા અને સંપૂર્ણ અને અસરકારક આપવા માટે ચાલુ ભાગીદારો સાથે સંપૂર્ણપણે અથવા સંયુક્ત રીતે. તમામ દેવાં, મિલકત અને તેની અસર અથવા બાકી અથવા બાકી હોય અથવા કોઈપણ રીતે ભાગીદારી સાથે સંબંધિત હોય અને તેને લગતા તમામ હિસાબો અને બાબતોની પતાવટ કરવા માટે અને તેનાથી સંબંધિત તમામ અથવા કોઈપણ દેવા અથવા દાવાઓને સંયોજન, સમાધાન અથવા મુક્ત કરવા માટે રસીદો અને ડિસ્ચાર્જ ભાગીદારી અને ફરજિયાત ચૂકવણી, ડિસ્ચાર્જ અથવા તેના ડિલિવરી માટે દાવો, ક્રિયાઓ અથવા અન્ય કાર્યવાહીની સ્થાપના કરવી અને સમયાંતરે અને કોઈપણ સમયે કોઈપણ વિકલ્પને દૂર કરવા અને સામાન્ય રીતે આવા તમામ કાર્યો કરવા માટે ઉપરોક્ત કોઈપણ હેતુઓ માટે અવેજી અથવા અવેજીની નિમણૂક કરવી અથવા આ દ્વારા સોંપવામાં આવેલા સતત ભાગીદારોમાં અધિકારો અને અસ્કયામતોના વેસ્ટિંગ માટે જરૂરી અથવા યોગ્ય વસ્તુઓ.</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sdt>
        <w:sdtPr>
          <w:tag w:val="goog_rdk_13"/>
        </w:sdtPr>
        <w:sdtContent>
          <w:r w:rsidDel="00000000" w:rsidR="00000000" w:rsidRPr="00000000">
            <w:rPr>
              <w:rFonts w:ascii="Baloo Bhai" w:cs="Baloo Bhai" w:eastAsia="Baloo Bhai" w:hAnsi="Baloo Bhai"/>
              <w:color w:val="000000"/>
              <w:sz w:val="14"/>
              <w:szCs w:val="14"/>
              <w:rtl w:val="0"/>
            </w:rPr>
            <w:t xml:space="preserve">     નિવૃત્ત જીવનસાથી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 ના શહેરની અંદર ...................... ના વ્યવસાયને ચાલુ રાખશે નહીં અથવા ચિંતિત અથવા રસ ધરાવશે નહીં. .......... કાં તો, પ્રત્યક્ષ કે પરોક્ષ રીતે, એકલા અથવા સંયુક્ત રીતે અથવા અન્ય કોઈ કંપની, પેઢી કોર્પોરેશન અથવા વ્યક્તિના ડિરેક્ટર, મેનેજર, એજન્ટ અથવા કર્મચારી તરીકે.</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ભાગીદારીની મૂડી સમાન શેરમાં સતત ભાગીદારોની હોવી જોઈએ અને ભાગીદારીના નફા અને નુકસાન (મૂડીની પ્રકૃતિના નફા અને નુકસાન સહિત) સમાન પ્રમાણમાં ચાલુ ભાગીદારો દ્વારા અનુસરવામાં આવશે અને તે વહન કરવામાં આવશે.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ચાલુ ભાગીદારો ગેઝેટ, અખબારો અને પરિપત્રો દ્વારા નિવૃત્ત ભાગીદારની નિવૃત્તિની યોગ્ય સૂચના તમામ વ્યક્તિઓ, પેઢીઓ અને સંસ્થાઓને આપશે કે જેમની સાથે ભાગીદારીનો વ્યવહાર થયો છે. નિરંતર ભાગીદારોએ રજિસ્ટ્રાર ઑફ ફર્મ્સ ............... અને મૂલ્યાંકન અધિકારી પાસે જરૂરી ફોર્મ્સ પણ ફાઇલ કરવા પડશે. નિવૃત્ત ભાગીદારની નિવૃત્તિ અને ઉક્ત પેઢીના બંધારણમાં ફેરફાર અંગે.</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 ખત દ્વારા સંશોધિત કરેલ ભાગીદારીનું કથિત ડીડ સતત ભાગીદારો વચ્ચે સંપૂર્ણ બળ અને અસરમાં રહેશે.</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જેના સાક્ષી રૂપે પક્ષકારોએ અહીંથી ઉપર લખેલા દિવસ અને વર્ષ પહેલા તેમના હાથ સેટ કર્યા છે.</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757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BCg01GLZPv7goWCZJIymidO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TUtJM0l5V2dmYXpzYUdrb19lekUxNWJmQVBDdThvb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2019-07-24T12:19:00Z</dcterms:created>
  <dc:creator>Viraj</dc:creator>
</cp:coreProperties>
</file>