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ડીડ ઓફ ડીસોલ્યુશન ઓફ પાર્ટનરશીપ (સ્થાવર મિલકત સામેલ)</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વિસર્જનની આ ડીડ ... આ દિવસે ... ખાતે કરવામાં આવી છે ... ખાતે રહેતા શ્રી એ વચ્ચે ... ત્યારપછી તેને 'પ્રથમ ભાગની પાર્ટી' તરીકે ઓળખવામાં આવે છે અને શ્રી 'બી' ખાતે રહે છે ... પછીથી સંદર્ભિત કરવામાં આવે છે. 'બીજા ભાગ માટેનો પક્ષ' તરીકે અને શ્રી 'C' ખાતે રહેતા... ત્યારબાદ 'ત્રીજા ભાગની પાર્ટી' તરીકે ઓળખવામાં આવે છે.</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 પક્ષકારો અહીંથી M/s ના પેઢીના નામે ભાગીદારીમાં...નો વ્યવસાય કરે છે. XYZ &amp; CO, તારીખના ડીડ ઓફ પાર્ટનરશીપમાં નોંધાયેલા નિયમો અને શરતો પર ... અહીં પક્ષકારો દ્વારા અને તેમની વચ્ચે દાખલ થયા છે. ત્યારથી ... ના દિવસથી ...</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જ્યારે પક્ષકારો વચ્ચે અહીંથી અમુક મતભેદો ઊભા થયા છે (અથવા પક્ષકારો વિવિધ કારણોસર આ ભાગીદારીને ચાલુ રાખવાની ઈચ્છા રાખતા ન હોવાથી) તે ભાગીદારીને ... ના ... દિવસથી વિસર્જન કરવા સંમત થયા છે. શરતો અહીં નોંધેલ છે.</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અને જ્યારે ભાગીદારોની સંપત્તિનો સમાવેશ થાય છે</w:t>
          </w:r>
        </w:sdtContent>
      </w:sdt>
      <w:r w:rsidDel="00000000" w:rsidR="00000000" w:rsidRPr="00000000">
        <w:rPr>
          <w:rtl w:val="0"/>
        </w:rPr>
      </w:r>
    </w:p>
    <w:p w:rsidR="00000000" w:rsidDel="00000000" w:rsidP="00000000" w:rsidRDefault="00000000" w:rsidRPr="00000000" w14:paraId="00000006">
      <w:pPr>
        <w:spacing w:before="100" w:line="240" w:lineRule="auto"/>
        <w:ind w:left="1080" w:hanging="108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w:t>
      </w:r>
      <w:r w:rsidDel="00000000" w:rsidR="00000000" w:rsidRPr="00000000">
        <w:rPr>
          <w:rFonts w:ascii="Times New Roman" w:cs="Times New Roman" w:eastAsia="Times New Roman" w:hAnsi="Times New Roman"/>
          <w:color w:val="000000"/>
          <w:sz w:val="14"/>
          <w:szCs w:val="14"/>
          <w:rtl w:val="0"/>
        </w:rPr>
        <w:t xml:space="preserve">                </w:t>
      </w:r>
      <w:sdt>
        <w:sdtPr>
          <w:tag w:val="goog_rdk_5"/>
        </w:sdtPr>
        <w:sdtContent>
          <w:r w:rsidDel="00000000" w:rsidR="00000000" w:rsidRPr="00000000">
            <w:rPr>
              <w:rFonts w:ascii="Mukta Vaani" w:cs="Mukta Vaani" w:eastAsia="Mukta Vaani" w:hAnsi="Mukta Vaani"/>
              <w:color w:val="000000"/>
              <w:sz w:val="20"/>
              <w:szCs w:val="20"/>
              <w:rtl w:val="0"/>
            </w:rPr>
            <w:t xml:space="preserve">ફર્સ્ટ પાર્ટની પાર્ટીની ખરીદી અને માલિકીની જમીન અને જગ્યા અને ફર્સ્ટ પાર્ટની પાર્ટી દ્વારા ફર્મની મૂડીમાં તેના યોગદાન તરીકે લાવવામાં આવેલ</w:t>
          </w:r>
        </w:sdtContent>
      </w:sdt>
      <w:r w:rsidDel="00000000" w:rsidR="00000000" w:rsidRPr="00000000">
        <w:rPr>
          <w:rtl w:val="0"/>
        </w:rPr>
      </w:r>
    </w:p>
    <w:p w:rsidR="00000000" w:rsidDel="00000000" w:rsidP="00000000" w:rsidRDefault="00000000" w:rsidRPr="00000000" w14:paraId="00000007">
      <w:pPr>
        <w:spacing w:before="100" w:line="240" w:lineRule="auto"/>
        <w:ind w:left="1080" w:hanging="108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w:t>
      </w:r>
      <w:r w:rsidDel="00000000" w:rsidR="00000000" w:rsidRPr="00000000">
        <w:rPr>
          <w:rFonts w:ascii="Times New Roman" w:cs="Times New Roman" w:eastAsia="Times New Roman" w:hAnsi="Times New Roman"/>
          <w:color w:val="000000"/>
          <w:sz w:val="14"/>
          <w:szCs w:val="14"/>
          <w:rtl w:val="0"/>
        </w:rPr>
        <w:t xml:space="preserve">                </w:t>
      </w:r>
      <w:sdt>
        <w:sdtPr>
          <w:tag w:val="goog_rdk_6"/>
        </w:sdtPr>
        <w:sdtContent>
          <w:r w:rsidDel="00000000" w:rsidR="00000000" w:rsidRPr="00000000">
            <w:rPr>
              <w:rFonts w:ascii="Mukta Vaani" w:cs="Mukta Vaani" w:eastAsia="Mukta Vaani" w:hAnsi="Mukta Vaani"/>
              <w:color w:val="000000"/>
              <w:sz w:val="20"/>
              <w:szCs w:val="20"/>
              <w:rtl w:val="0"/>
            </w:rPr>
            <w:t xml:space="preserve">     દ્વિતીય અને ત્રીજી અનુસૂચિમાં વર્ણવેલ જમીનો અને જગ્યાઓ અહીંથી તેના વ્યવસાય દરમિયાન પેઢી દ્વારા ખરીદી અથવા અન્યથા હસ્તગત કરવામાં આવી છે.</w:t>
          </w:r>
        </w:sdtContent>
      </w:sdt>
      <w:r w:rsidDel="00000000" w:rsidR="00000000" w:rsidRPr="00000000">
        <w:rPr>
          <w:rtl w:val="0"/>
        </w:rPr>
      </w:r>
    </w:p>
    <w:p w:rsidR="00000000" w:rsidDel="00000000" w:rsidP="00000000" w:rsidRDefault="00000000" w:rsidRPr="00000000" w14:paraId="00000008">
      <w:pPr>
        <w:spacing w:before="100" w:line="240" w:lineRule="auto"/>
        <w:ind w:left="1080" w:hanging="108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iii _</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અને ગુડવિલ, સ્ટોક-ઇન-ટ્રેડ, ફર્નિચર અને અન્ય વસ્તુઓ અને વસ્તુઓ અને બેંક બેલેન્સ અને બાકી રકમ .</w:t>
          </w:r>
        </w:sdtContent>
      </w:sdt>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color w:val="000000"/>
        </w:rPr>
      </w:pPr>
      <w:sdt>
        <w:sdtPr>
          <w:tag w:val="goog_rdk_8"/>
        </w:sdtPr>
        <w:sdtContent>
          <w:r w:rsidDel="00000000" w:rsidR="00000000" w:rsidRPr="00000000">
            <w:rPr>
              <w:rFonts w:ascii="Mukta Vaani" w:cs="Mukta Vaani" w:eastAsia="Mukta Vaani" w:hAnsi="Mukta Vaani"/>
              <w:color w:val="000000"/>
              <w:sz w:val="20"/>
              <w:szCs w:val="20"/>
              <w:rtl w:val="0"/>
            </w:rPr>
            <w:t xml:space="preserve">અને જ્યારે ભાગીદારી વ્યવસાયના ખાતાઓ વિસર્જનની તારીખ સુધી બનાવવામાં આવ્યા છે અને અસ્કયામતોનું કુલ મૂલ્ય રૂ ... હોવાનું સુનિશ્ચિત કરવામાં આવ્યું છે ... જેમાં બેંક બેલેન્સ, અને બાકી દેવાનો સમાવેશ થાય છે અને તેમાંથી પેઢીના દેવા અને જવાબદારીઓને બાદ કરતાં.</w:t>
          </w:r>
        </w:sdtContent>
      </w:sdt>
      <w:r w:rsidDel="00000000" w:rsidR="00000000" w:rsidRPr="00000000">
        <w:rPr>
          <w:rtl w:val="0"/>
        </w:rPr>
      </w:r>
    </w:p>
    <w:p w:rsidR="00000000" w:rsidDel="00000000" w:rsidP="00000000" w:rsidRDefault="00000000" w:rsidRPr="00000000" w14:paraId="0000000A">
      <w:pPr>
        <w:spacing w:before="100" w:line="240" w:lineRule="auto"/>
        <w:jc w:val="both"/>
        <w:rPr>
          <w:rFonts w:ascii="Calibri" w:cs="Calibri" w:eastAsia="Calibri" w:hAnsi="Calibri"/>
          <w:color w:val="000000"/>
        </w:rPr>
      </w:pPr>
      <w:sdt>
        <w:sdtPr>
          <w:tag w:val="goog_rdk_9"/>
        </w:sdtPr>
        <w:sdtContent>
          <w:r w:rsidDel="00000000" w:rsidR="00000000" w:rsidRPr="00000000">
            <w:rPr>
              <w:rFonts w:ascii="Mukta Vaani" w:cs="Mukta Vaani" w:eastAsia="Mukta Vaani" w:hAnsi="Mukta Vaani"/>
              <w:color w:val="000000"/>
              <w:sz w:val="20"/>
              <w:szCs w:val="20"/>
              <w:rtl w:val="0"/>
            </w:rPr>
            <w:t xml:space="preserve">અને જ્યારે દરેક ભાગીદાર પેઢીની મિલકતો અને નફામાં સમાન હિસ્સો મેળવવા માટે હકદાર છે, આ ડીડ ઓફ પાર્ટનરશીપ હેઠળ.</w:t>
          </w:r>
        </w:sdtContent>
      </w:sdt>
      <w:r w:rsidDel="00000000" w:rsidR="00000000" w:rsidRPr="00000000">
        <w:rPr>
          <w:rtl w:val="0"/>
        </w:rPr>
      </w:r>
    </w:p>
    <w:p w:rsidR="00000000" w:rsidDel="00000000" w:rsidP="00000000" w:rsidRDefault="00000000" w:rsidRPr="00000000" w14:paraId="0000000B">
      <w:pPr>
        <w:spacing w:before="100" w:line="240" w:lineRule="auto"/>
        <w:jc w:val="both"/>
        <w:rPr>
          <w:rFonts w:ascii="Calibri" w:cs="Calibri" w:eastAsia="Calibri" w:hAnsi="Calibri"/>
          <w:color w:val="000000"/>
        </w:rPr>
      </w:pPr>
      <w:sdt>
        <w:sdtPr>
          <w:tag w:val="goog_rdk_10"/>
        </w:sdtPr>
        <w:sdtContent>
          <w:r w:rsidDel="00000000" w:rsidR="00000000" w:rsidRPr="00000000">
            <w:rPr>
              <w:rFonts w:ascii="Mukta Vaani" w:cs="Mukta Vaani" w:eastAsia="Mukta Vaani" w:hAnsi="Mukta Vaani"/>
              <w:color w:val="000000"/>
              <w:sz w:val="20"/>
              <w:szCs w:val="20"/>
              <w:rtl w:val="0"/>
            </w:rPr>
            <w:t xml:space="preserve">અને જ્યારે તે સંમત છે કે પ્રથમ સૂચિમાં વર્ણવેલ મિલકત તેના હિસ્સાના બદલામાં પ્રથમ ભાગના પક્ષને પાછી આપવામાં આવશે, ઉક્ત સંપત્તિઓમાં, બીજી સૂચિમાં વર્ણવેલ મિલકત બીજા પક્ષના પક્ષને સોંપવામાં આવશે. ઉપરોક્ત અસ્કયામતોમાં તેના હિસ્સાના બદલે ભાગ અને ત્રીજી અનુસૂચિમાં વર્ણવેલ મિલકતને ત્રીજા ભાગના પક્ષ દ્વારા ઉપરોક્ત અસ્કયામતોમાં તેના હિસ્સાના બદલે જાળવી રાખવામાં આવશે.</w:t>
          </w:r>
        </w:sdtContent>
      </w:sdt>
      <w:r w:rsidDel="00000000" w:rsidR="00000000" w:rsidRPr="00000000">
        <w:rPr>
          <w:rtl w:val="0"/>
        </w:rPr>
      </w:r>
    </w:p>
    <w:p w:rsidR="00000000" w:rsidDel="00000000" w:rsidP="00000000" w:rsidRDefault="00000000" w:rsidRPr="00000000" w14:paraId="0000000C">
      <w:pPr>
        <w:spacing w:before="100" w:line="240" w:lineRule="auto"/>
        <w:jc w:val="both"/>
        <w:rPr>
          <w:rFonts w:ascii="Calibri" w:cs="Calibri" w:eastAsia="Calibri" w:hAnsi="Calibri"/>
          <w:color w:val="000000"/>
        </w:rPr>
      </w:pPr>
      <w:sdt>
        <w:sdtPr>
          <w:tag w:val="goog_rdk_11"/>
        </w:sdtPr>
        <w:sdtContent>
          <w:r w:rsidDel="00000000" w:rsidR="00000000" w:rsidRPr="00000000">
            <w:rPr>
              <w:rFonts w:ascii="Mukta Vaani" w:cs="Mukta Vaani" w:eastAsia="Mukta Vaani" w:hAnsi="Mukta Vaani"/>
              <w:color w:val="000000"/>
              <w:sz w:val="20"/>
              <w:szCs w:val="20"/>
              <w:rtl w:val="0"/>
            </w:rPr>
            <w:t xml:space="preserve">અને જ્યારે શેરની સમાનતા માટે ત્રીજા ભાગનો પક્ષ પ્રથમ અને બીજા ભાગના પક્ષકારોને રોકડમાં રૂ .. ની રકમ ચૂકવશે . --</w:t>
          </w:r>
        </w:sdtContent>
      </w:sdt>
      <w:r w:rsidDel="00000000" w:rsidR="00000000" w:rsidRPr="00000000">
        <w:rPr>
          <w:rtl w:val="0"/>
        </w:rPr>
      </w:r>
    </w:p>
    <w:p w:rsidR="00000000" w:rsidDel="00000000" w:rsidP="00000000" w:rsidRDefault="00000000" w:rsidRPr="00000000" w14:paraId="0000000D">
      <w:pPr>
        <w:spacing w:before="100" w:line="240" w:lineRule="auto"/>
        <w:jc w:val="both"/>
        <w:rPr>
          <w:rFonts w:ascii="Calibri" w:cs="Calibri" w:eastAsia="Calibri" w:hAnsi="Calibri"/>
          <w:color w:val="000000"/>
        </w:rPr>
      </w:pPr>
      <w:sdt>
        <w:sdtPr>
          <w:tag w:val="goog_rdk_12"/>
        </w:sdtPr>
        <w:sdtContent>
          <w:r w:rsidDel="00000000" w:rsidR="00000000" w:rsidRPr="00000000">
            <w:rPr>
              <w:rFonts w:ascii="Mukta Vaani" w:cs="Mukta Vaani" w:eastAsia="Mukta Vaani" w:hAnsi="Mukta Vaani"/>
              <w:color w:val="000000"/>
              <w:sz w:val="20"/>
              <w:szCs w:val="20"/>
              <w:rtl w:val="0"/>
            </w:rPr>
            <w:t xml:space="preserve">અને જ્યારે તે સંમત થાય છે કે પેઢીનો કારોબાર ત્રીજા ભાગના પક્ષકાર દ્વારા એકલા જ નામે ચાલુ રાખવામાં આવશે અને તે માત્ર ત્રીજી સૂચિમાં વર્ણવેલ મિલકત જ નહીં પરંતુ તમામ સ્ટોક-ઇન-ટ્રેડને જાળવી રાખવા માટે હકદાર રહેશે. , ફર્નીચર, આર્ટિકલ અને અસ્કયામતોમાં તેના હિસ્સાના બદલામાં નાણાં પ્રથમ અને બીજા ભાગના પક્ષકારોને ચૂકવવાપાત્ર રકમની ચૂકવણીને આધિન અને પેઢીના તમામ દેવા અને જવાબદારીઓને આધીન છે અને તે પ્રથમ અને બીજાના પક્ષકારોને ભાગ ભાગીદારીમાંથી નિવૃત્ત થયો હોવાનું માનવામાં આવશે</w:t>
          </w:r>
        </w:sdtContent>
      </w:sdt>
      <w:r w:rsidDel="00000000" w:rsidR="00000000" w:rsidRPr="00000000">
        <w:rPr>
          <w:rtl w:val="0"/>
        </w:rPr>
      </w:r>
    </w:p>
    <w:p w:rsidR="00000000" w:rsidDel="00000000" w:rsidP="00000000" w:rsidRDefault="00000000" w:rsidRPr="00000000" w14:paraId="0000000E">
      <w:pPr>
        <w:spacing w:before="100" w:line="240" w:lineRule="auto"/>
        <w:jc w:val="both"/>
        <w:rPr>
          <w:rFonts w:ascii="Calibri" w:cs="Calibri" w:eastAsia="Calibri" w:hAnsi="Calibri"/>
          <w:color w:val="000000"/>
        </w:rPr>
      </w:pPr>
      <w:sdt>
        <w:sdtPr>
          <w:tag w:val="goog_rdk_13"/>
        </w:sdtPr>
        <w:sdtContent>
          <w:r w:rsidDel="00000000" w:rsidR="00000000" w:rsidRPr="00000000">
            <w:rPr>
              <w:rFonts w:ascii="Mukta Vaani" w:cs="Mukta Vaani" w:eastAsia="Mukta Vaani" w:hAnsi="Mukta Vaani"/>
              <w:color w:val="000000"/>
              <w:sz w:val="20"/>
              <w:szCs w:val="20"/>
              <w:rtl w:val="0"/>
            </w:rPr>
            <w:t xml:space="preserve">અને જ્યારે પક્ષો નીચેની રીતે ફર્મના વિસર્જનની શરતોને રેકોર્ડ કરવા અને અમલમાં મૂકવા સંમત થયા છે.</w:t>
          </w:r>
        </w:sdtContent>
      </w:sdt>
      <w:r w:rsidDel="00000000" w:rsidR="00000000" w:rsidRPr="00000000">
        <w:rPr>
          <w:rtl w:val="0"/>
        </w:rPr>
      </w:r>
    </w:p>
    <w:p w:rsidR="00000000" w:rsidDel="00000000" w:rsidP="00000000" w:rsidRDefault="00000000" w:rsidRPr="00000000" w14:paraId="0000000F">
      <w:pPr>
        <w:spacing w:before="100" w:line="240" w:lineRule="auto"/>
        <w:jc w:val="both"/>
        <w:rPr>
          <w:rFonts w:ascii="Calibri" w:cs="Calibri" w:eastAsia="Calibri" w:hAnsi="Calibri"/>
          <w:color w:val="000000"/>
        </w:rPr>
      </w:pPr>
      <w:sdt>
        <w:sdtPr>
          <w:tag w:val="goog_rdk_14"/>
        </w:sdtPr>
        <w:sdtContent>
          <w:r w:rsidDel="00000000" w:rsidR="00000000" w:rsidRPr="00000000">
            <w:rPr>
              <w:rFonts w:ascii="Mukta Vaani" w:cs="Mukta Vaani" w:eastAsia="Mukta Vaani" w:hAnsi="Mukta Vaani"/>
              <w:b w:val="1"/>
              <w:color w:val="000000"/>
              <w:sz w:val="20"/>
              <w:szCs w:val="20"/>
              <w:rtl w:val="0"/>
            </w:rPr>
            <w:t xml:space="preserve">હવે આ ખત નીચે પ્રમાણે સાક્ષી આપે છે :</w:t>
          </w:r>
        </w:sdtContent>
      </w:sdt>
      <w:r w:rsidDel="00000000" w:rsidR="00000000" w:rsidRPr="00000000">
        <w:rPr>
          <w:rtl w:val="0"/>
        </w:rPr>
      </w:r>
    </w:p>
    <w:p w:rsidR="00000000" w:rsidDel="00000000" w:rsidP="00000000" w:rsidRDefault="00000000" w:rsidRPr="00000000" w14:paraId="00000010">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15"/>
        </w:sdtPr>
        <w:sdtContent>
          <w:r w:rsidDel="00000000" w:rsidR="00000000" w:rsidRPr="00000000">
            <w:rPr>
              <w:rFonts w:ascii="Mukta Vaani" w:cs="Mukta Vaani" w:eastAsia="Mukta Vaani" w:hAnsi="Mukta Vaani"/>
              <w:color w:val="000000"/>
              <w:sz w:val="20"/>
              <w:szCs w:val="20"/>
              <w:rtl w:val="0"/>
            </w:rPr>
            <w:t xml:space="preserve">તે સંમત થાય છે અને જાહેર કરવામાં આવે છે કે પક્ષકારો વચ્ચેની ભાગીદારી M/s ના નામ પર ... હોઈ અને તે આથી ... ના ... દિવસની અસરથી વિસર્જન કરવામાં આવે છે . ………………, 2000.</w:t>
          </w:r>
        </w:sdtContent>
      </w:sdt>
      <w:r w:rsidDel="00000000" w:rsidR="00000000" w:rsidRPr="00000000">
        <w:rPr>
          <w:rtl w:val="0"/>
        </w:rPr>
      </w:r>
    </w:p>
    <w:p w:rsidR="00000000" w:rsidDel="00000000" w:rsidP="00000000" w:rsidRDefault="00000000" w:rsidRPr="00000000" w14:paraId="00000011">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16"/>
        </w:sdtPr>
        <w:sdtContent>
          <w:r w:rsidDel="00000000" w:rsidR="00000000" w:rsidRPr="00000000">
            <w:rPr>
              <w:rFonts w:ascii="Mukta Vaani" w:cs="Mukta Vaani" w:eastAsia="Mukta Vaani" w:hAnsi="Mukta Vaani"/>
              <w:color w:val="000000"/>
              <w:sz w:val="20"/>
              <w:szCs w:val="20"/>
              <w:rtl w:val="0"/>
            </w:rPr>
            <w:t xml:space="preserve">વિસર્જનની તારીખ સુધી ઉપરોક્ત ભાગીદારી પેઢીના વ્યવસાય અને અસ્કયામતો, નફો અને નુકસાનના હિસાબો પક્ષકારો અને પક્ષો દ્વારા કરવામાં આવ્યા છે અને પતાવટ કરવામાં આવી છે અને તેના પર હસ્તાક્ષર કરવામાં આવ્યા છે અને પક્ષો તેની પુષ્ટિ કરે છે અને તે સિવાય કોઈ પણ પક્ષ અન્ય લોકો માટે જવાબદાર નથી. તેનો આદર.</w:t>
          </w:r>
        </w:sdtContent>
      </w:sdt>
      <w:r w:rsidDel="00000000" w:rsidR="00000000" w:rsidRPr="00000000">
        <w:rPr>
          <w:rtl w:val="0"/>
        </w:rPr>
      </w:r>
    </w:p>
    <w:p w:rsidR="00000000" w:rsidDel="00000000" w:rsidP="00000000" w:rsidRDefault="00000000" w:rsidRPr="00000000" w14:paraId="00000012">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17"/>
        </w:sdtPr>
        <w:sdtContent>
          <w:r w:rsidDel="00000000" w:rsidR="00000000" w:rsidRPr="00000000">
            <w:rPr>
              <w:rFonts w:ascii="Mukta Vaani" w:cs="Mukta Vaani" w:eastAsia="Mukta Vaani" w:hAnsi="Mukta Vaani"/>
              <w:color w:val="000000"/>
              <w:sz w:val="20"/>
              <w:szCs w:val="20"/>
              <w:rtl w:val="0"/>
            </w:rPr>
            <w:t xml:space="preserve">ફર્મનો કારોબાર એકલા ત્રીજા ભાગના પક્ષ દ્વારા અને તેના એકમાત્ર માલિક તરીકે ઉપરોક્ત તારીખથી ચાલુ રાખવાનો રહેશે અને પ્રથમ અને બીજા ભાગના પક્ષકારો ભાગીદારીમાંથી નિવૃત્ત થયા હોવાનું માનવામાં આવશે અને આ પછી ઉલ્લેખિત હદ સિવાય તેના પર કોઈ દાવો રહેશે નહીં.</w:t>
          </w:r>
        </w:sdtContent>
      </w:sdt>
      <w:r w:rsidDel="00000000" w:rsidR="00000000" w:rsidRPr="00000000">
        <w:rPr>
          <w:rtl w:val="0"/>
        </w:rPr>
      </w:r>
    </w:p>
    <w:p w:rsidR="00000000" w:rsidDel="00000000" w:rsidP="00000000" w:rsidRDefault="00000000" w:rsidRPr="00000000" w14:paraId="00000013">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18"/>
        </w:sdtPr>
        <w:sdtContent>
          <w:r w:rsidDel="00000000" w:rsidR="00000000" w:rsidRPr="00000000">
            <w:rPr>
              <w:rFonts w:ascii="Mukta Vaani" w:cs="Mukta Vaani" w:eastAsia="Mukta Vaani" w:hAnsi="Mukta Vaani"/>
              <w:color w:val="000000"/>
              <w:sz w:val="20"/>
              <w:szCs w:val="20"/>
              <w:rtl w:val="0"/>
            </w:rPr>
            <w:t xml:space="preserve">અહીં પ્રથમ અનુસૂચિમાં વર્ણવેલ મિલકત ફર્મની સંપત્તિનો એક ભાગ બનવાનું બંધ કરશે અને તેની પોતાની વ્યક્તિગત ક્ષમતામાં પ્રથમ ભાગના પક્ષની માલિકીની રહેશે અને બીજા અને ત્રીજા ભાગના પક્ષકારો આ દ્વારા બહાર પાડવામાં આવશે અને ફર્મના ભાગીદારો તરીકે તેમના તમામ હક, શીર્ષક અને તેમાંના હિતનો ત્યાગ કરો.</w:t>
          </w:r>
        </w:sdtContent>
      </w:sdt>
      <w:r w:rsidDel="00000000" w:rsidR="00000000" w:rsidRPr="00000000">
        <w:rPr>
          <w:rtl w:val="0"/>
        </w:rPr>
      </w:r>
    </w:p>
    <w:p w:rsidR="00000000" w:rsidDel="00000000" w:rsidP="00000000" w:rsidRDefault="00000000" w:rsidRPr="00000000" w14:paraId="00000014">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19"/>
        </w:sdtPr>
        <w:sdtContent>
          <w:r w:rsidDel="00000000" w:rsidR="00000000" w:rsidRPr="00000000">
            <w:rPr>
              <w:rFonts w:ascii="Mukta Vaani" w:cs="Mukta Vaani" w:eastAsia="Mukta Vaani" w:hAnsi="Mukta Vaani"/>
              <w:color w:val="000000"/>
              <w:sz w:val="20"/>
              <w:szCs w:val="20"/>
              <w:rtl w:val="0"/>
            </w:rPr>
            <w:t xml:space="preserve">અહીં બીજી સૂચિમાં વર્ણવેલ મિલકત પણ પેઢીની સંપત્તિનો એક ભાગ બનવાનું બંધ કરશે અને તે એકલા બીજા ભાગના પક્ષની અને તેના પોતાના અંગત અધિકારમાં અને પ્રથમ અને ત્રીજા ભાગના પક્ષકારો આ દ્વારા અનુદાન આપશે, તેમના તમામ સંબંધિત શેરો, હક, શીર્ષક અને વ્યાજ સાથે ટ્રાન્સફર કરો અને છોડો અને તેમાંથી બીજા ભાગના પક્ષના ઉપયોગ માટે અને તે જ રાખવાની જવાબદારીઓ સાથે તે સંપૂર્ણપણે કર, દરો, આકારણીઓની ચુકવણીને આધીન છે. , સરકાર અથવા મ્યુનિસિપલ કોર્પોરેશન અથવા અન્ય કોઈપણ જાહેર સંસ્થાને તેના સંદર્ભમાં ચૂકવવાપાત્ર લેણાં અને ફરજો.</w:t>
          </w:r>
        </w:sdtContent>
      </w:sdt>
      <w:r w:rsidDel="00000000" w:rsidR="00000000" w:rsidRPr="00000000">
        <w:rPr>
          <w:rtl w:val="0"/>
        </w:rPr>
      </w:r>
    </w:p>
    <w:p w:rsidR="00000000" w:rsidDel="00000000" w:rsidP="00000000" w:rsidRDefault="00000000" w:rsidRPr="00000000" w14:paraId="00000015">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20"/>
        </w:sdtPr>
        <w:sdtContent>
          <w:r w:rsidDel="00000000" w:rsidR="00000000" w:rsidRPr="00000000">
            <w:rPr>
              <w:rFonts w:ascii="Mukta Vaani" w:cs="Mukta Vaani" w:eastAsia="Mukta Vaani" w:hAnsi="Mukta Vaani"/>
              <w:color w:val="000000"/>
              <w:sz w:val="20"/>
              <w:szCs w:val="20"/>
              <w:rtl w:val="0"/>
            </w:rPr>
            <w:t xml:space="preserve">પ્રથમ અને બીજા ભાગના પક્ષો પણ ત્રીજા ભાગના પક્ષની તરફેણમાં તેમના તમામ હિસ્સાને મુક્ત કરે છે અથવા છોડી દે છે. શીર્ષક અને વ્યાજ, દાવો અને સ્ટોક-ઇન-ટ્રેડમાં અથવા તેની માંગ. ફર્નીચર અને અન્ય વસ્તુઓ અને પેઢી સાથે જોડાયેલા નાણા, સદ્ભાવના, તેના અને તેમાં અથવા પેઢીના તમામ દેવા અને બાકી નીકળતા .</w:t>
          </w:r>
        </w:sdtContent>
      </w:sdt>
      <w:r w:rsidDel="00000000" w:rsidR="00000000" w:rsidRPr="00000000">
        <w:rPr>
          <w:rtl w:val="0"/>
        </w:rPr>
      </w:r>
    </w:p>
    <w:p w:rsidR="00000000" w:rsidDel="00000000" w:rsidP="00000000" w:rsidRDefault="00000000" w:rsidRPr="00000000" w14:paraId="00000016">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21"/>
        </w:sdtPr>
        <w:sdtContent>
          <w:r w:rsidDel="00000000" w:rsidR="00000000" w:rsidRPr="00000000">
            <w:rPr>
              <w:rFonts w:ascii="Mukta Vaani" w:cs="Mukta Vaani" w:eastAsia="Mukta Vaani" w:hAnsi="Mukta Vaani"/>
              <w:color w:val="000000"/>
              <w:sz w:val="20"/>
              <w:szCs w:val="20"/>
              <w:rtl w:val="0"/>
            </w:rPr>
            <w:t xml:space="preserve">અહીં ત્રીજી સૂચિમાં વર્ણવેલ મિલકત ફક્ત ત્રીજા ભાગના પક્ષની જ રહેશે અને પ્રથમ અને બીજા ભાગના પક્ષકારો આ દ્વારા તેમના તમામ સંબંધિત શેર, અધિકારો મંજૂર, ટ્રાન્સફર અને રિલીઝ કરશે. તેમાંનું શીર્ષક અને વ્યાજ એ ત્રીજા ભાગના પક્ષના ઉપયોગ માટે સંપૂર્ણપણે સરકાર અથવા મ્યુનિસિપલ કોર્પોરેશનને ચૂકવવાપાત્ર તમામ કર, દરો, આકારણીઓ, લેણાં અને ફરજોની ચુકવણીને આધીન છે. કોઈપણ અન્ય જાહેર સંસ્થા.</w:t>
          </w:r>
        </w:sdtContent>
      </w:sdt>
      <w:r w:rsidDel="00000000" w:rsidR="00000000" w:rsidRPr="00000000">
        <w:rPr>
          <w:rtl w:val="0"/>
        </w:rPr>
      </w:r>
    </w:p>
    <w:p w:rsidR="00000000" w:rsidDel="00000000" w:rsidP="00000000" w:rsidRDefault="00000000" w:rsidRPr="00000000" w14:paraId="00000017">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22"/>
        </w:sdtPr>
        <w:sdtContent>
          <w:r w:rsidDel="00000000" w:rsidR="00000000" w:rsidRPr="00000000">
            <w:rPr>
              <w:rFonts w:ascii="Mukta Vaani" w:cs="Mukta Vaani" w:eastAsia="Mukta Vaani" w:hAnsi="Mukta Vaani"/>
              <w:color w:val="000000"/>
              <w:sz w:val="20"/>
              <w:szCs w:val="20"/>
              <w:rtl w:val="0"/>
            </w:rPr>
            <w:t xml:space="preserve">ત્રીજા ભાગનો પક્ષ પ્રથમ અને બીજા ભાગના દરેક પક્ષકારોને રૂ.ની રકમ ચૂકવવા માટે સંમત થાય છે અને કરાર કરે છે ... ત્રિમાસિક સમાન હપ્તાઓ દ્વારા તેના પર વ્યાજ સાથે ... % pa આવા પ્રથમ હપ્તાઓ ચૂકવવાના ... ના દિવસે ... અને દરેક અનુગામી ક્વાર્ટરના ... દિવસે દરેક અનુગામી હપ્તાઓ પૂરી પાડવામાં આવે છે કે કોઈપણ બે હપ્તાઓની ચૂકવણીમાં ડિફોલ્ટમાં ઉક્ત રકમની સંપૂર્ણ રકમ અથવા તેનો કોઈપણ ભાગ ચૂકવવાપાત્ર રહેશે. તાત્કાલિક અને વધુમાં જોગવાઈ છે કે, ઉપરોક્ત રકમની ચૂકવણીનો ચાર્જ અહીં ત્રીજી સૂચિમાં વર્ણવેલ અને ત્રીજા ભાગના પક્ષને ફાળવવામાં આવેલી મિલકત પર લેવામાં આવશે.</w:t>
          </w:r>
        </w:sdtContent>
      </w:sdt>
      <w:r w:rsidDel="00000000" w:rsidR="00000000" w:rsidRPr="00000000">
        <w:rPr>
          <w:rtl w:val="0"/>
        </w:rPr>
      </w:r>
    </w:p>
    <w:p w:rsidR="00000000" w:rsidDel="00000000" w:rsidP="00000000" w:rsidRDefault="00000000" w:rsidRPr="00000000" w14:paraId="00000018">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sdt>
        <w:sdtPr>
          <w:tag w:val="goog_rdk_23"/>
        </w:sdtPr>
        <w:sdtContent>
          <w:r w:rsidDel="00000000" w:rsidR="00000000" w:rsidRPr="00000000">
            <w:rPr>
              <w:rFonts w:ascii="Mukta Vaani" w:cs="Mukta Vaani" w:eastAsia="Mukta Vaani" w:hAnsi="Mukta Vaani"/>
              <w:color w:val="000000"/>
              <w:sz w:val="20"/>
              <w:szCs w:val="20"/>
              <w:rtl w:val="0"/>
            </w:rPr>
            <w:t xml:space="preserve">ત્રીજા ભાગનો પક્ષ પ્રથમ અને બીજા ભાગના પક્ષકારો સાથે કરાર કરે છે કે જે તે ચૂકવશે અને ફર્મના આવકવેરા અને અન્ય કરની જવાબદારીઓ સહિત વિસર્જનની તારીખે રહેતી પેઢીના તમામ દેવા અને જવાબદારીઓ ચૂકવવા માટે જવાબદાર છે અને સરકારી લેણાં અને પ્રથમ અને બીજા ભાગના પક્ષકારોને ઉક્ત જવાબદારી સામે અને તેમાંથી કોઈપણ દ્વારા આવા દેવા અને જવાબદારીઓ અથવા તેમાંથી કોઈપણ અથવા તેના કોઈપણ ભાગને લીધે થયેલા તમામ નુકસાન, ખર્ચ, ચાર્જ અને ખર્ચ સામે નુકસાની ભરપાઈ કરશે અને રાખશે. તેમના દ્વારા અથવા તેમાંથી કોઈપણ દ્વારા ચૂકવણી કરવાની આવશ્યકતા છે.</w:t>
          </w:r>
        </w:sdtContent>
      </w:sdt>
      <w:r w:rsidDel="00000000" w:rsidR="00000000" w:rsidRPr="00000000">
        <w:rPr>
          <w:rtl w:val="0"/>
        </w:rPr>
      </w:r>
    </w:p>
    <w:p w:rsidR="00000000" w:rsidDel="00000000" w:rsidP="00000000" w:rsidRDefault="00000000" w:rsidRPr="00000000" w14:paraId="00000019">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10.</w:t>
      </w:r>
      <w:r w:rsidDel="00000000" w:rsidR="00000000" w:rsidRPr="00000000">
        <w:rPr>
          <w:rFonts w:ascii="Times New Roman" w:cs="Times New Roman" w:eastAsia="Times New Roman" w:hAnsi="Times New Roman"/>
          <w:color w:val="000000"/>
          <w:sz w:val="14"/>
          <w:szCs w:val="14"/>
          <w:rtl w:val="0"/>
        </w:rPr>
        <w:t xml:space="preserve">  </w:t>
      </w:r>
      <w:sdt>
        <w:sdtPr>
          <w:tag w:val="goog_rdk_24"/>
        </w:sdtPr>
        <w:sdtContent>
          <w:r w:rsidDel="00000000" w:rsidR="00000000" w:rsidRPr="00000000">
            <w:rPr>
              <w:rFonts w:ascii="Mukta Vaani" w:cs="Mukta Vaani" w:eastAsia="Mukta Vaani" w:hAnsi="Mukta Vaani"/>
              <w:color w:val="000000"/>
              <w:sz w:val="20"/>
              <w:szCs w:val="20"/>
              <w:rtl w:val="0"/>
            </w:rPr>
            <w:t xml:space="preserve">તેમાંના દરેક પક્ષકારો આથી અન્ય અથવા અન્યને તમામ કાર્યવાહીમાંથી મુક્ત કરે છે. ઉક્ત ભાગીદારીના સંદર્ભમાં હિસાબો , દાવાઓ અને માંગણીઓ પરંતુ આ ભેટો હેઠળ તેના સંબંધમાં કોઈપણ અધિકારો અથવા દાવાઓ અને ઉપાયો પ્રત્યે પૂર્વગ્રહ રાખ્યા વિના.</w:t>
          </w:r>
        </w:sdtContent>
      </w:sdt>
      <w:r w:rsidDel="00000000" w:rsidR="00000000" w:rsidRPr="00000000">
        <w:rPr>
          <w:rtl w:val="0"/>
        </w:rPr>
      </w:r>
    </w:p>
    <w:p w:rsidR="00000000" w:rsidDel="00000000" w:rsidP="00000000" w:rsidRDefault="00000000" w:rsidRPr="00000000" w14:paraId="0000001A">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11.</w:t>
      </w:r>
      <w:r w:rsidDel="00000000" w:rsidR="00000000" w:rsidRPr="00000000">
        <w:rPr>
          <w:rFonts w:ascii="Times New Roman" w:cs="Times New Roman" w:eastAsia="Times New Roman" w:hAnsi="Times New Roman"/>
          <w:color w:val="000000"/>
          <w:sz w:val="14"/>
          <w:szCs w:val="14"/>
          <w:rtl w:val="0"/>
        </w:rPr>
        <w:t xml:space="preserve">  </w:t>
      </w:r>
      <w:sdt>
        <w:sdtPr>
          <w:tag w:val="goog_rdk_25"/>
        </w:sdtPr>
        <w:sdtContent>
          <w:r w:rsidDel="00000000" w:rsidR="00000000" w:rsidRPr="00000000">
            <w:rPr>
              <w:rFonts w:ascii="Mukta Vaani" w:cs="Mukta Vaani" w:eastAsia="Mukta Vaani" w:hAnsi="Mukta Vaani"/>
              <w:color w:val="000000"/>
              <w:sz w:val="20"/>
              <w:szCs w:val="20"/>
              <w:rtl w:val="0"/>
            </w:rPr>
            <w:t xml:space="preserve">પ્રથમ અને બીજા ભાગના પક્ષકારો આથી સંયુક્ત રીતે અને અલગ-અલગ રીતે ત્રીજા ભાગના પક્ષની નિમણૂક કરે છે, નામાંકિત કરે છે અને તેમના એટર્ની અથવા એજન્ટની રચના કરે છે અને ભાગીદારીની તમામ મિલકતો અને મિલકત એકત્ર કરવા અને પૂછવા, માંગણી કરવા, દાવો કરવા અને પુનઃપ્રાપ્ત કરવાની સત્તા ધરાવે છે. પ્રાપ્ત કરો અને સહી કરો અને તમામ દેવા માટે ડિસ્ચાર્જ આપો. એસ્ટેટ અને ઇફેક્ટ્સ અથવા અન્ય નાણાં બાકી હોય અથવા બાકી હોય અથવા ઉક્ત ભાગીદારીથી સંબંધિત હોય અને હિસાબ પતાવવો હોય. હિસાબ, બાબતો અને વસ્તુઓ જે તેને લગતી હોય અને ભાગીદારીના તમામ અથવા કોઈપણ દેવા અથવા દાવાઓને મિશ્રિત કરવા અથવા મુક્ત કરવા અને કોઈપણ નાણાં અથવા અન્ય મિલકતની ફરજિયાત ચુકવણી, ડિસ્ચાર્જ અથવા ડિલિવરી માટે કોઈપણ દાવો અથવા કાનૂની કાર્યવાહી અથવા અન્ય કાર્યવાહી સંસ્થાપિત કરવા. ભાગીદારી માટે અને ઉપરોક્ત કોઈપણ હેતુઓ માટે સમયાંતરે કોઈપણ અવેજી અથવા અવેજી નિમણૂક કરવા અને કોઈપણ સમયે તેને અથવા તેમને દૂર કરવા, સહી કરવા, દલીલો જાહેર કરવા. હેતુ માટે જરૂરી હોય તેવી અરજીઓ અને અન્ય કાગળો. અને સામાન્ય રીતે ફર્મના તમામ દેવાં અને જવાબદારીઓ વસૂલવાના હેતુથી અથવા તેને સોંપેલ અથવા છૂટી કરાયેલી જગ્યા ત્રીજા ભાગની પાર્ટીમાં નિમણૂક કરવા માટે જરૂરી અથવા યોગ્ય હોય તેવા તમામ કાર્યો અને વસ્તુઓ કરવા માટે.</w:t>
          </w:r>
        </w:sdtContent>
      </w:sdt>
      <w:r w:rsidDel="00000000" w:rsidR="00000000" w:rsidRPr="00000000">
        <w:rPr>
          <w:rtl w:val="0"/>
        </w:rPr>
      </w:r>
    </w:p>
    <w:p w:rsidR="00000000" w:rsidDel="00000000" w:rsidP="00000000" w:rsidRDefault="00000000" w:rsidRPr="00000000" w14:paraId="0000001B">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12.</w:t>
      </w:r>
      <w:r w:rsidDel="00000000" w:rsidR="00000000" w:rsidRPr="00000000">
        <w:rPr>
          <w:rFonts w:ascii="Times New Roman" w:cs="Times New Roman" w:eastAsia="Times New Roman" w:hAnsi="Times New Roman"/>
          <w:color w:val="000000"/>
          <w:sz w:val="14"/>
          <w:szCs w:val="14"/>
          <w:rtl w:val="0"/>
        </w:rPr>
        <w:t xml:space="preserve">  </w:t>
      </w:r>
      <w:sdt>
        <w:sdtPr>
          <w:tag w:val="goog_rdk_26"/>
        </w:sdtPr>
        <w:sdtContent>
          <w:r w:rsidDel="00000000" w:rsidR="00000000" w:rsidRPr="00000000">
            <w:rPr>
              <w:rFonts w:ascii="Mukta Vaani" w:cs="Mukta Vaani" w:eastAsia="Mukta Vaani" w:hAnsi="Mukta Vaani"/>
              <w:color w:val="000000"/>
              <w:sz w:val="20"/>
              <w:szCs w:val="20"/>
              <w:rtl w:val="0"/>
            </w:rPr>
            <w:t xml:space="preserve">પ્રથમ અને બીજા ભાગના પક્ષકારો અહીંની તારીખથી એક વર્ષની મુદત માટે શહેરમાં ઉપરોક્ત ભાગીદારી દ્વારા હાથ ધરવામાં આવેલા સમાન વ્યવસાયમાં પ્રત્યક્ષ અથવા પરોક્ષ રીતે સંકળાયેલા અથવા સંબંધિત અથવા રસ ધરાવતા નથી .</w:t>
          </w:r>
        </w:sdtContent>
      </w:sdt>
      <w:r w:rsidDel="00000000" w:rsidR="00000000" w:rsidRPr="00000000">
        <w:rPr>
          <w:rtl w:val="0"/>
        </w:rPr>
      </w:r>
    </w:p>
    <w:p w:rsidR="00000000" w:rsidDel="00000000" w:rsidP="00000000" w:rsidRDefault="00000000" w:rsidRPr="00000000" w14:paraId="0000001C">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13.</w:t>
      </w:r>
      <w:r w:rsidDel="00000000" w:rsidR="00000000" w:rsidRPr="00000000">
        <w:rPr>
          <w:rFonts w:ascii="Times New Roman" w:cs="Times New Roman" w:eastAsia="Times New Roman" w:hAnsi="Times New Roman"/>
          <w:color w:val="000000"/>
          <w:sz w:val="14"/>
          <w:szCs w:val="14"/>
          <w:rtl w:val="0"/>
        </w:rPr>
        <w:t xml:space="preserve">  </w:t>
      </w:r>
      <w:sdt>
        <w:sdtPr>
          <w:tag w:val="goog_rdk_27"/>
        </w:sdtPr>
        <w:sdtContent>
          <w:r w:rsidDel="00000000" w:rsidR="00000000" w:rsidRPr="00000000">
            <w:rPr>
              <w:rFonts w:ascii="Mukta Vaani" w:cs="Mukta Vaani" w:eastAsia="Mukta Vaani" w:hAnsi="Mukta Vaani"/>
              <w:color w:val="000000"/>
              <w:sz w:val="20"/>
              <w:szCs w:val="20"/>
              <w:rtl w:val="0"/>
            </w:rPr>
            <w:t xml:space="preserve">ઉપરોક્ત ફર્મ દ્વારા રાખવામાં આવેલ તમામ પરમિટ લાયસન્સના લાભો અથવા અધિકારો એકલા ત્રીજા ભાગના પક્ષના રહેશે અને પ્રથમ અને બીજા ભાગના પક્ષોને તેના પર કોઈ અધિકાર કે દાવો રહેશે નહીં.</w:t>
          </w:r>
        </w:sdtContent>
      </w:sdt>
      <w:r w:rsidDel="00000000" w:rsidR="00000000" w:rsidRPr="00000000">
        <w:rPr>
          <w:rtl w:val="0"/>
        </w:rPr>
      </w:r>
    </w:p>
    <w:p w:rsidR="00000000" w:rsidDel="00000000" w:rsidP="00000000" w:rsidRDefault="00000000" w:rsidRPr="00000000" w14:paraId="0000001D">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14.</w:t>
      </w:r>
      <w:r w:rsidDel="00000000" w:rsidR="00000000" w:rsidRPr="00000000">
        <w:rPr>
          <w:rFonts w:ascii="Times New Roman" w:cs="Times New Roman" w:eastAsia="Times New Roman" w:hAnsi="Times New Roman"/>
          <w:color w:val="000000"/>
          <w:sz w:val="14"/>
          <w:szCs w:val="14"/>
          <w:rtl w:val="0"/>
        </w:rPr>
        <w:t xml:space="preserve">  </w:t>
      </w:r>
      <w:sdt>
        <w:sdtPr>
          <w:tag w:val="goog_rdk_28"/>
        </w:sdtPr>
        <w:sdtContent>
          <w:r w:rsidDel="00000000" w:rsidR="00000000" w:rsidRPr="00000000">
            <w:rPr>
              <w:rFonts w:ascii="Mukta Vaani" w:cs="Mukta Vaani" w:eastAsia="Mukta Vaani" w:hAnsi="Mukta Vaani"/>
              <w:color w:val="000000"/>
              <w:sz w:val="20"/>
              <w:szCs w:val="20"/>
              <w:rtl w:val="0"/>
            </w:rPr>
            <w:t xml:space="preserve">અહીંથી દરેક પક્ષો સંમત થાય છે અને તમામ અરજીઓ પર સહી કરવાનું વચન આપે છે. દસ્તાવેજો , અને અન્ય કાગળો જેમ કે હોઈ શકે. સરકાર અથવા મ્યુનિસિપલ રેકોર્ડમાં તમામ લાઇસન્સ અને પરમિટો સહિત અન્ય અથવા અન્યને ફાળવવામાં આવેલી મિલકતો અને અન્ય સંપત્તિઓને યોગ્ય રીતે સ્થાનાંતરિત કરવા માટે જરૂરી છે અથવા અન્યથા, પરંતુ તેના સંબંધમાં ખર્ચ, ચાર્જ અને ખર્ચ પક્ષ દ્વારા વહન કરવામાં આવશે જેમની જરૂર હોય હસ્તાક્ષર કરવાના દસ્તાવેજો.</w:t>
          </w:r>
        </w:sdtContent>
      </w:sdt>
      <w:r w:rsidDel="00000000" w:rsidR="00000000" w:rsidRPr="00000000">
        <w:rPr>
          <w:rtl w:val="0"/>
        </w:rPr>
      </w:r>
    </w:p>
    <w:p w:rsidR="00000000" w:rsidDel="00000000" w:rsidP="00000000" w:rsidRDefault="00000000" w:rsidRPr="00000000" w14:paraId="0000001E">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15.</w:t>
      </w:r>
      <w:r w:rsidDel="00000000" w:rsidR="00000000" w:rsidRPr="00000000">
        <w:rPr>
          <w:rFonts w:ascii="Times New Roman" w:cs="Times New Roman" w:eastAsia="Times New Roman" w:hAnsi="Times New Roman"/>
          <w:color w:val="000000"/>
          <w:sz w:val="14"/>
          <w:szCs w:val="14"/>
          <w:rtl w:val="0"/>
        </w:rPr>
        <w:t xml:space="preserve">  </w:t>
      </w:r>
      <w:sdt>
        <w:sdtPr>
          <w:tag w:val="goog_rdk_29"/>
        </w:sdtPr>
        <w:sdtContent>
          <w:r w:rsidDel="00000000" w:rsidR="00000000" w:rsidRPr="00000000">
            <w:rPr>
              <w:rFonts w:ascii="Mukta Vaani" w:cs="Mukta Vaani" w:eastAsia="Mukta Vaani" w:hAnsi="Mukta Vaani"/>
              <w:color w:val="000000"/>
              <w:sz w:val="20"/>
              <w:szCs w:val="20"/>
              <w:rtl w:val="0"/>
            </w:rPr>
            <w:t xml:space="preserve">અહીંથી દરેક પક્ષકારો અન્યને ખાતરી આપે છે કે ફર્મના હિસાબના ચોપડા અને અન્ય રેકોર્ડમાં નોંધાયેલા સિવાય, તેમાંથી કોઈને મળ્યું નથી. એકત્ર કરેલ અથવા વિસર્જિત કરેલ અથવા ફર્મને કારણે થવા માટે અથવા ધિરાણની કોઈપણ માંગ અથવા ધિરાણ સાથે સમાધાન કરેલ અથવા કોઈપણ દેવું અથવા જવાબદારી અથવા જવાબદારી કે જે હવેથી અથવા પછીથી ભાગીદારી અથવા તેની કોઈપણ મિલકત અને અસ્કયામતો પર સીધી કે પરોક્ષ રીતે ચાર્જ અથવા અસર કરી શકે છે.</w:t>
          </w:r>
        </w:sdtContent>
      </w:sdt>
      <w:r w:rsidDel="00000000" w:rsidR="00000000" w:rsidRPr="00000000">
        <w:rPr>
          <w:rtl w:val="0"/>
        </w:rPr>
      </w:r>
    </w:p>
    <w:p w:rsidR="00000000" w:rsidDel="00000000" w:rsidP="00000000" w:rsidRDefault="00000000" w:rsidRPr="00000000" w14:paraId="0000001F">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16.</w:t>
      </w:r>
      <w:r w:rsidDel="00000000" w:rsidR="00000000" w:rsidRPr="00000000">
        <w:rPr>
          <w:rFonts w:ascii="Times New Roman" w:cs="Times New Roman" w:eastAsia="Times New Roman" w:hAnsi="Times New Roman"/>
          <w:color w:val="000000"/>
          <w:sz w:val="14"/>
          <w:szCs w:val="14"/>
          <w:rtl w:val="0"/>
        </w:rPr>
        <w:t xml:space="preserve">  </w:t>
      </w:r>
      <w:sdt>
        <w:sdtPr>
          <w:tag w:val="goog_rdk_30"/>
        </w:sdtPr>
        <w:sdtContent>
          <w:r w:rsidDel="00000000" w:rsidR="00000000" w:rsidRPr="00000000">
            <w:rPr>
              <w:rFonts w:ascii="Mukta Vaani" w:cs="Mukta Vaani" w:eastAsia="Mukta Vaani" w:hAnsi="Mukta Vaani"/>
              <w:color w:val="000000"/>
              <w:sz w:val="20"/>
              <w:szCs w:val="20"/>
              <w:rtl w:val="0"/>
            </w:rPr>
            <w:t xml:space="preserve">નિયત ફોર્મમાં પેઢીના વિસર્જનની નોટિસ ત્રીજા ભાગના પક્ષ દ્વારા ભાગીદારી અધિનિયમ અને તેના હેઠળ બનેલા નિયમો દ્વારા જરૂરી નિર્ધારિત સમયની અંદર આપવામાં આવશે અને ત્રીજા ભાગનો પક્ષ સરકારી ગેઝેટમાં વિસર્જનને પ્રકાશિત કરશે. શક્ય તેટલી વહેલી તકે.</w:t>
          </w:r>
        </w:sdtContent>
      </w:sdt>
      <w:r w:rsidDel="00000000" w:rsidR="00000000" w:rsidRPr="00000000">
        <w:rPr>
          <w:rtl w:val="0"/>
        </w:rPr>
      </w:r>
    </w:p>
    <w:p w:rsidR="00000000" w:rsidDel="00000000" w:rsidP="00000000" w:rsidRDefault="00000000" w:rsidRPr="00000000" w14:paraId="00000020">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17.</w:t>
      </w:r>
      <w:r w:rsidDel="00000000" w:rsidR="00000000" w:rsidRPr="00000000">
        <w:rPr>
          <w:rFonts w:ascii="Times New Roman" w:cs="Times New Roman" w:eastAsia="Times New Roman" w:hAnsi="Times New Roman"/>
          <w:color w:val="000000"/>
          <w:sz w:val="14"/>
          <w:szCs w:val="14"/>
          <w:rtl w:val="0"/>
        </w:rPr>
        <w:t xml:space="preserve">  </w:t>
      </w:r>
      <w:sdt>
        <w:sdtPr>
          <w:tag w:val="goog_rdk_31"/>
        </w:sdtPr>
        <w:sdtContent>
          <w:r w:rsidDel="00000000" w:rsidR="00000000" w:rsidRPr="00000000">
            <w:rPr>
              <w:rFonts w:ascii="Mukta Vaani" w:cs="Mukta Vaani" w:eastAsia="Mukta Vaani" w:hAnsi="Mukta Vaani"/>
              <w:color w:val="000000"/>
              <w:sz w:val="20"/>
              <w:szCs w:val="20"/>
              <w:rtl w:val="0"/>
            </w:rPr>
            <w:t xml:space="preserve">આ ડીડના સ્ટેમ્પ અને નોંધણી માટેના તમામ ખર્ચ અને આનુષંગિક તમામ ખર્ચ પક્ષકારો દ્વારા સમાન શેરમાં વહન કરવામાં આવશે.</w:t>
          </w:r>
        </w:sdtContent>
      </w:sdt>
      <w:r w:rsidDel="00000000" w:rsidR="00000000" w:rsidRPr="00000000">
        <w:rPr>
          <w:rtl w:val="0"/>
        </w:rPr>
      </w:r>
    </w:p>
    <w:p w:rsidR="00000000" w:rsidDel="00000000" w:rsidP="00000000" w:rsidRDefault="00000000" w:rsidRPr="00000000" w14:paraId="00000021">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18.</w:t>
      </w:r>
      <w:r w:rsidDel="00000000" w:rsidR="00000000" w:rsidRPr="00000000">
        <w:rPr>
          <w:rFonts w:ascii="Times New Roman" w:cs="Times New Roman" w:eastAsia="Times New Roman" w:hAnsi="Times New Roman"/>
          <w:color w:val="000000"/>
          <w:sz w:val="14"/>
          <w:szCs w:val="14"/>
          <w:rtl w:val="0"/>
        </w:rPr>
        <w:t xml:space="preserve">  </w:t>
      </w:r>
      <w:sdt>
        <w:sdtPr>
          <w:tag w:val="goog_rdk_32"/>
        </w:sdtPr>
        <w:sdtContent>
          <w:r w:rsidDel="00000000" w:rsidR="00000000" w:rsidRPr="00000000">
            <w:rPr>
              <w:rFonts w:ascii="Mukta Vaani" w:cs="Mukta Vaani" w:eastAsia="Mukta Vaani" w:hAnsi="Mukta Vaani"/>
              <w:color w:val="000000"/>
              <w:sz w:val="20"/>
              <w:szCs w:val="20"/>
              <w:rtl w:val="0"/>
            </w:rPr>
            <w:t xml:space="preserve">આ ડીડની મૂળ તૃતીય ભાગના પક્ષની કસ્ટડીમાં રહેશે અને જ્યારે પણ કોઈપણ કોર્ટ સમક્ષ નિરીક્ષણ અથવા રજૂઆત માટે જરૂરી હોય ત્યારે તેના દ્વારા અન્ય અથવા અન્યને રજૂ કરવામાં આવશે. કોઈપણ સરકાર અધિકારી, કેન્દ્ર અથવા રાજ્ય, આવકવેરા અને વેચાણવેરા વિભાગની કચેરીઓ સહિત. આ ડીડની એક ડુપ્લિકેટ હસ્તાક્ષરિત નકલ અહીં અન્ય બે પક્ષકારોમાંથી દરેક પાસે રહેશે.</w:t>
          </w:r>
        </w:sdtContent>
      </w:sdt>
      <w:r w:rsidDel="00000000" w:rsidR="00000000" w:rsidRPr="00000000">
        <w:rPr>
          <w:rtl w:val="0"/>
        </w:rPr>
      </w:r>
    </w:p>
    <w:p w:rsidR="00000000" w:rsidDel="00000000" w:rsidP="00000000" w:rsidRDefault="00000000" w:rsidRPr="00000000" w14:paraId="00000022">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19.</w:t>
      </w:r>
      <w:r w:rsidDel="00000000" w:rsidR="00000000" w:rsidRPr="00000000">
        <w:rPr>
          <w:rFonts w:ascii="Times New Roman" w:cs="Times New Roman" w:eastAsia="Times New Roman" w:hAnsi="Times New Roman"/>
          <w:color w:val="000000"/>
          <w:sz w:val="14"/>
          <w:szCs w:val="14"/>
          <w:rtl w:val="0"/>
        </w:rPr>
        <w:t xml:space="preserve">  </w:t>
      </w:r>
      <w:sdt>
        <w:sdtPr>
          <w:tag w:val="goog_rdk_33"/>
        </w:sdtPr>
        <w:sdtContent>
          <w:r w:rsidDel="00000000" w:rsidR="00000000" w:rsidRPr="00000000">
            <w:rPr>
              <w:rFonts w:ascii="Mukta Vaani" w:cs="Mukta Vaani" w:eastAsia="Mukta Vaani" w:hAnsi="Mukta Vaani"/>
              <w:color w:val="000000"/>
              <w:sz w:val="20"/>
              <w:szCs w:val="20"/>
              <w:rtl w:val="0"/>
            </w:rPr>
            <w:t xml:space="preserve">અહીં અગાઉ કંઈપણ હોવા છતાં, વ્યક્તિગત આવક પરની આવક-વેરા માટેની તમામ જવાબદારી સમાવિષ્ટ છે, જેમાં કોઈપણ પક્ષના મૂડી લાભ કર સહિત, તેના પરના કોઈપણ વ્યાજ સહિત અને દંડ લાદવામાં આવ્યો છે અને તેના સંદર્ભમાં વિસર્જન પહેલાં અથવા પછી જે પક્ષની આવક છે અને તે તે પક્ષની હશે. પક્ષ આવા જવાબદારી અને ખર્ચ સામે અન્ય પક્ષોને ક્ષતિપૂર્તિ કરશે અને ક્ષતિપૂર્ણ રાખશે. તે ખાતા પર લાગતા ચાર્જીસ અને ખર્ચ.</w:t>
          </w:r>
        </w:sdtContent>
      </w:sdt>
      <w:r w:rsidDel="00000000" w:rsidR="00000000" w:rsidRPr="00000000">
        <w:rPr>
          <w:rtl w:val="0"/>
        </w:rPr>
      </w:r>
    </w:p>
    <w:p w:rsidR="00000000" w:rsidDel="00000000" w:rsidP="00000000" w:rsidRDefault="00000000" w:rsidRPr="00000000" w14:paraId="00000023">
      <w:pPr>
        <w:spacing w:before="100" w:line="240" w:lineRule="auto"/>
        <w:jc w:val="both"/>
        <w:rPr>
          <w:rFonts w:ascii="Calibri" w:cs="Calibri" w:eastAsia="Calibri" w:hAnsi="Calibri"/>
          <w:color w:val="000000"/>
        </w:rPr>
      </w:pPr>
      <w:sdt>
        <w:sdtPr>
          <w:tag w:val="goog_rdk_34"/>
        </w:sdtPr>
        <w:sdtContent>
          <w:r w:rsidDel="00000000" w:rsidR="00000000" w:rsidRPr="00000000">
            <w:rPr>
              <w:rFonts w:ascii="Mukta Vaani" w:cs="Mukta Vaani" w:eastAsia="Mukta Vaani" w:hAnsi="Mukta Vaani"/>
              <w:color w:val="000000"/>
              <w:sz w:val="20"/>
              <w:szCs w:val="20"/>
              <w:rtl w:val="0"/>
            </w:rPr>
            <w:t xml:space="preserve">સાક્ષી તરીકે પક્ષકારોએ તેમના સંબંધિત હાથ દિવસ અને વર્ષ પહેલા અહીં લખ્યા છે.</w:t>
          </w:r>
        </w:sdtContent>
      </w:sdt>
      <w:r w:rsidDel="00000000" w:rsidR="00000000" w:rsidRPr="00000000">
        <w:rPr>
          <w:rtl w:val="0"/>
        </w:rPr>
      </w:r>
    </w:p>
    <w:p w:rsidR="00000000" w:rsidDel="00000000" w:rsidP="00000000" w:rsidRDefault="00000000" w:rsidRPr="00000000" w14:paraId="00000024">
      <w:pPr>
        <w:spacing w:before="100" w:line="240" w:lineRule="auto"/>
        <w:jc w:val="both"/>
        <w:rPr>
          <w:rFonts w:ascii="Calibri" w:cs="Calibri" w:eastAsia="Calibri" w:hAnsi="Calibri"/>
          <w:color w:val="000000"/>
        </w:rPr>
      </w:pPr>
      <w:sdt>
        <w:sdtPr>
          <w:tag w:val="goog_rdk_35"/>
        </w:sdtPr>
        <w:sdtContent>
          <w:r w:rsidDel="00000000" w:rsidR="00000000" w:rsidRPr="00000000">
            <w:rPr>
              <w:rFonts w:ascii="Mukta Vaani" w:cs="Mukta Vaani" w:eastAsia="Mukta Vaani" w:hAnsi="Mukta Vaani"/>
              <w:color w:val="000000"/>
              <w:sz w:val="20"/>
              <w:szCs w:val="20"/>
              <w:rtl w:val="0"/>
            </w:rPr>
            <w:t xml:space="preserve">ઉપર ઉલ્લેખિત પ્રથમ શેડ્યૂલ</w:t>
          </w:r>
        </w:sdtContent>
      </w:sdt>
      <w:r w:rsidDel="00000000" w:rsidR="00000000" w:rsidRPr="00000000">
        <w:rPr>
          <w:rtl w:val="0"/>
        </w:rPr>
      </w:r>
    </w:p>
    <w:p w:rsidR="00000000" w:rsidDel="00000000" w:rsidP="00000000" w:rsidRDefault="00000000" w:rsidRPr="00000000" w14:paraId="00000025">
      <w:pPr>
        <w:spacing w:before="100" w:line="240" w:lineRule="auto"/>
        <w:jc w:val="both"/>
        <w:rPr>
          <w:rFonts w:ascii="Calibri" w:cs="Calibri" w:eastAsia="Calibri" w:hAnsi="Calibri"/>
          <w:color w:val="000000"/>
        </w:rPr>
      </w:pPr>
      <w:sdt>
        <w:sdtPr>
          <w:tag w:val="goog_rdk_36"/>
        </w:sdtPr>
        <w:sdtContent>
          <w:r w:rsidDel="00000000" w:rsidR="00000000" w:rsidRPr="00000000">
            <w:rPr>
              <w:rFonts w:ascii="Mukta Vaani" w:cs="Mukta Vaani" w:eastAsia="Mukta Vaani" w:hAnsi="Mukta Vaani"/>
              <w:color w:val="000000"/>
              <w:sz w:val="20"/>
              <w:szCs w:val="20"/>
              <w:rtl w:val="0"/>
            </w:rPr>
            <w:t xml:space="preserve">ઉપર સંદર્ભિત બીજી અનુસૂચિ</w:t>
          </w:r>
        </w:sdtContent>
      </w:sdt>
      <w:r w:rsidDel="00000000" w:rsidR="00000000" w:rsidRPr="00000000">
        <w:rPr>
          <w:rtl w:val="0"/>
        </w:rPr>
      </w:r>
    </w:p>
    <w:p w:rsidR="00000000" w:rsidDel="00000000" w:rsidP="00000000" w:rsidRDefault="00000000" w:rsidRPr="00000000" w14:paraId="00000026">
      <w:pPr>
        <w:spacing w:before="100" w:line="240" w:lineRule="auto"/>
        <w:jc w:val="both"/>
        <w:rPr>
          <w:rFonts w:ascii="Calibri" w:cs="Calibri" w:eastAsia="Calibri" w:hAnsi="Calibri"/>
          <w:color w:val="000000"/>
        </w:rPr>
      </w:pPr>
      <w:sdt>
        <w:sdtPr>
          <w:tag w:val="goog_rdk_37"/>
        </w:sdtPr>
        <w:sdtContent>
          <w:r w:rsidDel="00000000" w:rsidR="00000000" w:rsidRPr="00000000">
            <w:rPr>
              <w:rFonts w:ascii="Mukta Vaani" w:cs="Mukta Vaani" w:eastAsia="Mukta Vaani" w:hAnsi="Mukta Vaani"/>
              <w:color w:val="000000"/>
              <w:sz w:val="20"/>
              <w:szCs w:val="20"/>
              <w:rtl w:val="0"/>
            </w:rPr>
            <w:t xml:space="preserve">ઉપર ઉલ્લેખિત ત્રીજી અનુસૂચિ</w:t>
          </w:r>
        </w:sdtContent>
      </w:sdt>
      <w:r w:rsidDel="00000000" w:rsidR="00000000" w:rsidRPr="00000000">
        <w:rPr>
          <w:rtl w:val="0"/>
        </w:rPr>
      </w:r>
    </w:p>
    <w:p w:rsidR="00000000" w:rsidDel="00000000" w:rsidP="00000000" w:rsidRDefault="00000000" w:rsidRPr="00000000" w14:paraId="00000027">
      <w:pPr>
        <w:spacing w:before="100" w:line="240" w:lineRule="auto"/>
        <w:jc w:val="both"/>
        <w:rPr>
          <w:rFonts w:ascii="Calibri" w:cs="Calibri" w:eastAsia="Calibri" w:hAnsi="Calibri"/>
          <w:color w:val="000000"/>
        </w:rPr>
      </w:pPr>
      <w:sdt>
        <w:sdtPr>
          <w:tag w:val="goog_rdk_38"/>
        </w:sdtPr>
        <w:sdtContent>
          <w:r w:rsidDel="00000000" w:rsidR="00000000" w:rsidRPr="00000000">
            <w:rPr>
              <w:rFonts w:ascii="Mukta Vaani" w:cs="Mukta Vaani" w:eastAsia="Mukta Vaani" w:hAnsi="Mukta Vaani"/>
              <w:color w:val="000000"/>
              <w:sz w:val="20"/>
              <w:szCs w:val="20"/>
              <w:rtl w:val="0"/>
            </w:rPr>
            <w:t xml:space="preserve">ની અંદરના નામવાળા પક્ષ દ્વારા સહી અને વિતરિત</w:t>
          </w:r>
        </w:sdtContent>
      </w:sdt>
      <w:r w:rsidDel="00000000" w:rsidR="00000000" w:rsidRPr="00000000">
        <w:rPr>
          <w:rtl w:val="0"/>
        </w:rPr>
      </w:r>
    </w:p>
    <w:p w:rsidR="00000000" w:rsidDel="00000000" w:rsidP="00000000" w:rsidRDefault="00000000" w:rsidRPr="00000000" w14:paraId="00000028">
      <w:pPr>
        <w:spacing w:before="100" w:line="240" w:lineRule="auto"/>
        <w:jc w:val="both"/>
        <w:rPr>
          <w:rFonts w:ascii="Calibri" w:cs="Calibri" w:eastAsia="Calibri" w:hAnsi="Calibri"/>
          <w:color w:val="000000"/>
        </w:rPr>
      </w:pPr>
      <w:sdt>
        <w:sdtPr>
          <w:tag w:val="goog_rdk_39"/>
        </w:sdtPr>
        <w:sdtContent>
          <w:r w:rsidDel="00000000" w:rsidR="00000000" w:rsidRPr="00000000">
            <w:rPr>
              <w:rFonts w:ascii="Mukta Vaani" w:cs="Mukta Vaani" w:eastAsia="Mukta Vaani" w:hAnsi="Mukta Vaani"/>
              <w:color w:val="000000"/>
              <w:sz w:val="20"/>
              <w:szCs w:val="20"/>
              <w:rtl w:val="0"/>
            </w:rPr>
            <w:t xml:space="preserve">ની હાજરીમાં પ્રથમ ભાગ શ્રી એ</w:t>
          </w:r>
        </w:sdtContent>
      </w:sdt>
      <w:r w:rsidDel="00000000" w:rsidR="00000000" w:rsidRPr="00000000">
        <w:rPr>
          <w:rtl w:val="0"/>
        </w:rPr>
      </w:r>
    </w:p>
    <w:p w:rsidR="00000000" w:rsidDel="00000000" w:rsidP="00000000" w:rsidRDefault="00000000" w:rsidRPr="00000000" w14:paraId="00000029">
      <w:pPr>
        <w:spacing w:before="100" w:line="240" w:lineRule="auto"/>
        <w:jc w:val="both"/>
        <w:rPr>
          <w:rFonts w:ascii="Calibri" w:cs="Calibri" w:eastAsia="Calibri" w:hAnsi="Calibri"/>
          <w:color w:val="000000"/>
        </w:rPr>
      </w:pPr>
      <w:sdt>
        <w:sdtPr>
          <w:tag w:val="goog_rdk_40"/>
        </w:sdtPr>
        <w:sdtContent>
          <w:r w:rsidDel="00000000" w:rsidR="00000000" w:rsidRPr="00000000">
            <w:rPr>
              <w:rFonts w:ascii="Mukta Vaani" w:cs="Mukta Vaani" w:eastAsia="Mukta Vaani" w:hAnsi="Mukta Vaani"/>
              <w:color w:val="000000"/>
              <w:sz w:val="20"/>
              <w:szCs w:val="20"/>
              <w:rtl w:val="0"/>
            </w:rPr>
            <w:t xml:space="preserve">ની અંદરના નામવાળા પક્ષ દ્વારા સહી અને વિતરિત</w:t>
          </w:r>
        </w:sdtContent>
      </w:sdt>
      <w:r w:rsidDel="00000000" w:rsidR="00000000" w:rsidRPr="00000000">
        <w:rPr>
          <w:rtl w:val="0"/>
        </w:rPr>
      </w:r>
    </w:p>
    <w:p w:rsidR="00000000" w:rsidDel="00000000" w:rsidP="00000000" w:rsidRDefault="00000000" w:rsidRPr="00000000" w14:paraId="0000002A">
      <w:pPr>
        <w:spacing w:before="100" w:line="240" w:lineRule="auto"/>
        <w:jc w:val="both"/>
        <w:rPr>
          <w:rFonts w:ascii="Calibri" w:cs="Calibri" w:eastAsia="Calibri" w:hAnsi="Calibri"/>
          <w:color w:val="000000"/>
        </w:rPr>
      </w:pPr>
      <w:sdt>
        <w:sdtPr>
          <w:tag w:val="goog_rdk_41"/>
        </w:sdtPr>
        <w:sdtContent>
          <w:r w:rsidDel="00000000" w:rsidR="00000000" w:rsidRPr="00000000">
            <w:rPr>
              <w:rFonts w:ascii="Mukta Vaani" w:cs="Mukta Vaani" w:eastAsia="Mukta Vaani" w:hAnsi="Mukta Vaani"/>
              <w:color w:val="000000"/>
              <w:sz w:val="20"/>
              <w:szCs w:val="20"/>
              <w:rtl w:val="0"/>
            </w:rPr>
            <w:t xml:space="preserve">ની હાજરીમાં બીજો ભાગ શ્રી બી</w:t>
          </w:r>
        </w:sdtContent>
      </w:sdt>
      <w:r w:rsidDel="00000000" w:rsidR="00000000" w:rsidRPr="00000000">
        <w:rPr>
          <w:rtl w:val="0"/>
        </w:rPr>
      </w:r>
    </w:p>
    <w:p w:rsidR="00000000" w:rsidDel="00000000" w:rsidP="00000000" w:rsidRDefault="00000000" w:rsidRPr="00000000" w14:paraId="0000002B">
      <w:pPr>
        <w:spacing w:before="100" w:line="240" w:lineRule="auto"/>
        <w:jc w:val="both"/>
        <w:rPr>
          <w:rFonts w:ascii="Calibri" w:cs="Calibri" w:eastAsia="Calibri" w:hAnsi="Calibri"/>
          <w:color w:val="000000"/>
        </w:rPr>
      </w:pPr>
      <w:sdt>
        <w:sdtPr>
          <w:tag w:val="goog_rdk_42"/>
        </w:sdtPr>
        <w:sdtContent>
          <w:r w:rsidDel="00000000" w:rsidR="00000000" w:rsidRPr="00000000">
            <w:rPr>
              <w:rFonts w:ascii="Mukta Vaani" w:cs="Mukta Vaani" w:eastAsia="Mukta Vaani" w:hAnsi="Mukta Vaani"/>
              <w:color w:val="000000"/>
              <w:sz w:val="20"/>
              <w:szCs w:val="20"/>
              <w:rtl w:val="0"/>
            </w:rPr>
            <w:t xml:space="preserve">ની અંદરના નામવાળા પક્ષ દ્વારા સહી અને વિતરિત</w:t>
          </w:r>
        </w:sdtContent>
      </w:sdt>
      <w:r w:rsidDel="00000000" w:rsidR="00000000" w:rsidRPr="00000000">
        <w:rPr>
          <w:rtl w:val="0"/>
        </w:rPr>
      </w:r>
    </w:p>
    <w:p w:rsidR="00000000" w:rsidDel="00000000" w:rsidP="00000000" w:rsidRDefault="00000000" w:rsidRPr="00000000" w14:paraId="0000002C">
      <w:pPr>
        <w:spacing w:before="100" w:line="240" w:lineRule="auto"/>
        <w:jc w:val="both"/>
        <w:rPr>
          <w:rFonts w:ascii="Calibri" w:cs="Calibri" w:eastAsia="Calibri" w:hAnsi="Calibri"/>
          <w:color w:val="000000"/>
        </w:rPr>
      </w:pPr>
      <w:sdt>
        <w:sdtPr>
          <w:tag w:val="goog_rdk_43"/>
        </w:sdtPr>
        <w:sdtContent>
          <w:r w:rsidDel="00000000" w:rsidR="00000000" w:rsidRPr="00000000">
            <w:rPr>
              <w:rFonts w:ascii="Mukta Vaani" w:cs="Mukta Vaani" w:eastAsia="Mukta Vaani" w:hAnsi="Mukta Vaani"/>
              <w:color w:val="000000"/>
              <w:sz w:val="20"/>
              <w:szCs w:val="20"/>
              <w:rtl w:val="0"/>
            </w:rPr>
            <w:t xml:space="preserve">ની હાજરીમાં ત્રીજો ભાગ શ્રી સી</w:t>
          </w:r>
        </w:sdtContent>
      </w:sdt>
      <w:r w:rsidDel="00000000" w:rsidR="00000000" w:rsidRPr="00000000">
        <w:rPr>
          <w:rtl w:val="0"/>
        </w:rPr>
      </w:r>
    </w:p>
    <w:sectPr>
      <w:headerReference r:id="rId7" w:type="default"/>
      <w:footerReference w:type="default" r:id="rId8"/>
      <w:pgSz w:h="15840" w:w="12240" w:orient="portrait"/>
      <w:pgMar w:bottom="1008" w:top="1008" w:left="1440"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1E27CC"/>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IL/tLuTXRFLBPSOEyGh3vTjNX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MghoLmdqZGd4czgAciExbHlTbU8xZDNLQjdHb3Zpb1A0R2ZmWUpVQlhtdzRjbT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2019-07-24T12:34:00Z</dcterms:created>
  <dc:creator>Viraj</dc:creator>
</cp:coreProperties>
</file>