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firstLine="0"/>
        <w:jc w:val="center"/>
        <w:rPr>
          <w:rFonts w:ascii="Arial" w:cs="Arial" w:eastAsia="Arial" w:hAnsi="Arial"/>
          <w:b w:val="1"/>
        </w:rPr>
      </w:pPr>
      <w:sdt>
        <w:sdtPr>
          <w:tag w:val="goog_rdk_0"/>
        </w:sdtPr>
        <w:sdtContent>
          <w:r w:rsidDel="00000000" w:rsidR="00000000" w:rsidRPr="00000000">
            <w:rPr>
              <w:rFonts w:ascii="Mukta Vaani" w:cs="Mukta Vaani" w:eastAsia="Mukta Vaani" w:hAnsi="Mukta Vaani"/>
              <w:b w:val="1"/>
              <w:rtl w:val="0"/>
            </w:rPr>
            <w:t xml:space="preserve">એસ્ટેટના દાવેદારો વચ્ચે સમાધાનની ડીડ</w:t>
          </w:r>
        </w:sdtContent>
      </w:sdt>
    </w:p>
    <w:p w:rsidR="00000000" w:rsidDel="00000000" w:rsidP="00000000" w:rsidRDefault="00000000" w:rsidRPr="00000000" w14:paraId="00000002">
      <w:pPr>
        <w:spacing w:after="0" w:line="240" w:lineRule="auto"/>
        <w:ind w:firstLine="0"/>
        <w:jc w:val="both"/>
        <w:rPr>
          <w:rFonts w:ascii="Arial" w:cs="Arial" w:eastAsia="Arial" w:hAnsi="Arial"/>
          <w:b w:val="1"/>
          <w:color w:val="0000ff"/>
          <w:u w:val="single"/>
        </w:rPr>
      </w:pPr>
      <w:r w:rsidDel="00000000" w:rsidR="00000000" w:rsidRPr="00000000">
        <w:rPr>
          <w:rtl w:val="0"/>
        </w:rPr>
      </w:r>
    </w:p>
    <w:p w:rsidR="00000000" w:rsidDel="00000000" w:rsidP="00000000" w:rsidRDefault="00000000" w:rsidRPr="00000000" w14:paraId="00000003">
      <w:pPr>
        <w:spacing w:after="0" w:line="240" w:lineRule="auto"/>
        <w:ind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b w:val="1"/>
              <w:rtl w:val="0"/>
            </w:rPr>
            <w:t xml:space="preserve">આ </w:t>
          </w:r>
        </w:sdtContent>
      </w:sdt>
      <w:sdt>
        <w:sdtPr>
          <w:tag w:val="goog_rdk_2"/>
        </w:sdtPr>
        <w:sdtContent>
          <w:r w:rsidDel="00000000" w:rsidR="00000000" w:rsidRPr="00000000">
            <w:rPr>
              <w:rFonts w:ascii="Mukta Vaani" w:cs="Mukta Vaani" w:eastAsia="Mukta Vaani" w:hAnsi="Mukta Vaani"/>
              <w:rtl w:val="0"/>
            </w:rPr>
            <w:t xml:space="preserve">સમાધાનની ડીડ ………………ના રોજ ………………… શ્રીના એક પુત્ર વચ્ચે …………………ના નિવાસી ………………… </w:t>
            <w:tab/>
            <w:t xml:space="preserve">. ભાગ અને બી શ્રીના પુત્ર </w:t>
            <w:tab/>
            <w:t xml:space="preserve">………………ના રહેવાસી બીજા ભાગ અને શ્રીમતી. શ્રી ની સી પત્ની ……………… ત્રીજા ભાગના ………… નિવાસી.</w:t>
          </w:r>
        </w:sdtContent>
      </w:sdt>
    </w:p>
    <w:p w:rsidR="00000000" w:rsidDel="00000000" w:rsidP="00000000" w:rsidRDefault="00000000" w:rsidRPr="00000000" w14:paraId="0000000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5">
      <w:pPr>
        <w:spacing w:after="0" w:line="240" w:lineRule="auto"/>
        <w:ind w:firstLine="0"/>
        <w:rPr>
          <w:rFonts w:ascii="Arial" w:cs="Arial" w:eastAsia="Arial" w:hAnsi="Arial"/>
          <w:b w:val="1"/>
        </w:rPr>
      </w:pPr>
      <w:sdt>
        <w:sdtPr>
          <w:tag w:val="goog_rdk_3"/>
        </w:sdtPr>
        <w:sdtContent>
          <w:r w:rsidDel="00000000" w:rsidR="00000000" w:rsidRPr="00000000">
            <w:rPr>
              <w:rFonts w:ascii="Mukta Vaani" w:cs="Mukta Vaani" w:eastAsia="Mukta Vaani" w:hAnsi="Mukta Vaani"/>
              <w:b w:val="1"/>
              <w:rtl w:val="0"/>
            </w:rPr>
            <w:t xml:space="preserve">જ્યારે</w:t>
          </w:r>
        </w:sdtContent>
      </w:sdt>
    </w:p>
    <w:p w:rsidR="00000000" w:rsidDel="00000000" w:rsidP="00000000" w:rsidRDefault="00000000" w:rsidRPr="00000000" w14:paraId="00000006">
      <w:pPr>
        <w:spacing w:after="0" w:line="240" w:lineRule="auto"/>
        <w:ind w:firstLine="0"/>
        <w:rPr>
          <w:rFonts w:ascii="Arial" w:cs="Arial" w:eastAsia="Arial" w:hAnsi="Arial"/>
        </w:rPr>
      </w:pPr>
      <w:sdt>
        <w:sdtPr>
          <w:tag w:val="goog_rdk_4"/>
        </w:sdtPr>
        <w:sdtContent>
          <w:commentRangeStart w:id="0"/>
        </w:sdtContent>
      </w:sdt>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(1) </w:t>
      </w:r>
      <w:commentRangeEnd w:id="0"/>
      <w:r w:rsidDel="00000000" w:rsidR="00000000" w:rsidRPr="00000000">
        <w:commentReference w:id="0"/>
      </w:r>
      <w:sdt>
        <w:sdtPr>
          <w:tag w:val="goog_rdk_5"/>
        </w:sdtPr>
        <w:sdtContent>
          <w:r w:rsidDel="00000000" w:rsidR="00000000" w:rsidRPr="00000000">
            <w:rPr>
              <w:rFonts w:ascii="Mukta Vaani" w:cs="Mukta Vaani" w:eastAsia="Mukta Vaani" w:hAnsi="Mukta Vaani"/>
              <w:rtl w:val="0"/>
            </w:rPr>
            <w:t xml:space="preserve">D ના મૃત્યુ પર, શ્રી ………………………………. ઉપરોક્ત પક્ષકારો ડી ની એસ્ટેટ માટે વિશિષ્ટ રીતે સફળ થવા માટે હકદાર હોવાનો દાવો કરે છે અને તેથી ઉપરોક્ત પક્ષકારો વચ્ચે વિવાદો અને મતભેદો ઉભા થયા છે.</w:t>
          </w:r>
        </w:sdtContent>
      </w:sdt>
    </w:p>
    <w:p w:rsidR="00000000" w:rsidDel="00000000" w:rsidP="00000000" w:rsidRDefault="00000000" w:rsidRPr="00000000" w14:paraId="00000008">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9">
      <w:pPr>
        <w:spacing w:after="0" w:line="240" w:lineRule="auto"/>
        <w:ind w:firstLine="0"/>
        <w:jc w:val="both"/>
        <w:rPr>
          <w:rFonts w:ascii="Arial" w:cs="Arial" w:eastAsia="Arial" w:hAnsi="Arial"/>
        </w:rPr>
      </w:pPr>
      <w:sdt>
        <w:sdtPr>
          <w:tag w:val="goog_rdk_6"/>
        </w:sdtPr>
        <w:sdtContent>
          <w:commentRangeStart w:id="1"/>
        </w:sdtContent>
      </w:sdt>
      <w:r w:rsidDel="00000000" w:rsidR="00000000" w:rsidRPr="00000000">
        <w:rPr>
          <w:rFonts w:ascii="Arial" w:cs="Arial" w:eastAsia="Arial" w:hAnsi="Arial"/>
          <w:rtl w:val="0"/>
        </w:rPr>
        <w:t xml:space="preserve">(2) </w:t>
      </w:r>
      <w:commentRangeEnd w:id="1"/>
      <w:r w:rsidDel="00000000" w:rsidR="00000000" w:rsidRPr="00000000">
        <w:commentReference w:id="1"/>
      </w:r>
      <w:sdt>
        <w:sdtPr>
          <w:tag w:val="goog_rdk_7"/>
        </w:sdtPr>
        <w:sdtContent>
          <w:r w:rsidDel="00000000" w:rsidR="00000000" w:rsidRPr="00000000">
            <w:rPr>
              <w:rFonts w:ascii="Mukta Vaani" w:cs="Mukta Vaani" w:eastAsia="Mukta Vaani" w:hAnsi="Mukta Vaani"/>
              <w:rtl w:val="0"/>
            </w:rPr>
            <w:t xml:space="preserve">પક્ષકારો મુકદ્દમાનો આશરો લીધા વિના પોતાની વચ્ચેના વિવાદો અને મતભેદોને મૈત્રીપૂર્ણ રીતે પતાવટ કરવા ઈચ્છે છે અને તે હેતુ માટે આવા દાવાઓને પછીથી દેખાડવા અને પરસ્પર છૂટછાટો આપવા તૈયાર છે.</w:t>
          </w:r>
        </w:sdtContent>
      </w:sdt>
    </w:p>
    <w:p w:rsidR="00000000" w:rsidDel="00000000" w:rsidP="00000000" w:rsidRDefault="00000000" w:rsidRPr="00000000" w14:paraId="0000000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B">
      <w:pPr>
        <w:spacing w:after="0" w:line="240" w:lineRule="auto"/>
        <w:ind w:firstLine="0"/>
        <w:rPr>
          <w:rFonts w:ascii="Arial" w:cs="Arial" w:eastAsia="Arial" w:hAnsi="Arial"/>
        </w:rPr>
      </w:pPr>
      <w:sdt>
        <w:sdtPr>
          <w:tag w:val="goog_rdk_8"/>
        </w:sdtPr>
        <w:sdtContent>
          <w:r w:rsidDel="00000000" w:rsidR="00000000" w:rsidRPr="00000000">
            <w:rPr>
              <w:rFonts w:ascii="Mukta Vaani" w:cs="Mukta Vaani" w:eastAsia="Mukta Vaani" w:hAnsi="Mukta Vaani"/>
              <w:b w:val="1"/>
              <w:rtl w:val="0"/>
            </w:rPr>
            <w:t xml:space="preserve">હવે આ ખત સાક્ષી આપે છે કે તે આથી નીચે મુજબ સંમત છે </w:t>
          </w:r>
        </w:sdtContent>
      </w:sdt>
      <w:r w:rsidDel="00000000" w:rsidR="00000000" w:rsidRPr="00000000">
        <w:rPr>
          <w:rFonts w:ascii="Arial" w:cs="Arial" w:eastAsia="Arial" w:hAnsi="Arial"/>
          <w:rtl w:val="0"/>
        </w:rPr>
        <w:t xml:space="preserve">:</w:t>
      </w:r>
    </w:p>
    <w:p w:rsidR="00000000" w:rsidDel="00000000" w:rsidP="00000000" w:rsidRDefault="00000000" w:rsidRPr="00000000" w14:paraId="0000000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spacing w:after="0" w:line="240" w:lineRule="auto"/>
        <w:ind w:firstLine="0"/>
        <w:jc w:val="both"/>
        <w:rPr>
          <w:rFonts w:ascii="Arial" w:cs="Arial" w:eastAsia="Arial" w:hAnsi="Arial"/>
        </w:rPr>
      </w:pPr>
      <w:sdt>
        <w:sdtPr>
          <w:tag w:val="goog_rdk_9"/>
        </w:sdtPr>
        <w:sdtContent>
          <w:commentRangeStart w:id="2"/>
        </w:sdtContent>
      </w:sdt>
      <w:r w:rsidDel="00000000" w:rsidR="00000000" w:rsidRPr="00000000">
        <w:rPr>
          <w:rFonts w:ascii="Arial" w:cs="Arial" w:eastAsia="Arial" w:hAnsi="Arial"/>
          <w:rtl w:val="0"/>
        </w:rPr>
        <w:t xml:space="preserve">(1) </w:t>
      </w:r>
      <w:commentRangeEnd w:id="2"/>
      <w:r w:rsidDel="00000000" w:rsidR="00000000" w:rsidRPr="00000000">
        <w:commentReference w:id="2"/>
      </w:r>
      <w:sdt>
        <w:sdtPr>
          <w:tag w:val="goog_rdk_10"/>
        </w:sdtPr>
        <w:sdtContent>
          <w:r w:rsidDel="00000000" w:rsidR="00000000" w:rsidRPr="00000000">
            <w:rPr>
              <w:rFonts w:ascii="Mukta Vaani" w:cs="Mukta Vaani" w:eastAsia="Mukta Vaani" w:hAnsi="Mukta Vaani"/>
              <w:rtl w:val="0"/>
            </w:rPr>
            <w:t xml:space="preserve">કે દરેક પક્ષકારને D દ્વારા છોડવામાં આવેલી એસ્ટેટના એક તૃતીયાંશના માલિક તરીકે ગણવામાં આવશે, જેની વિગતો અહીં લખેલી સૂચિમાં વર્ણવવામાં આવી છે અને તમામ પક્ષકારોએ સંયુક્ત વહીવટી પત્ર મેળવવો પડશે. વહીવટી પત્રો માટે કાર્યવાહીમાં કોઈપણ પક્ષ કોઈ વાંધો ઉઠાવશે નહીં અને જો કોઈ અન્ય દાવેદાર કોઈ વાંધો ઉઠાવશે, તો તમામ પક્ષો સંયુક્ત રીતે આ વાંધો સામે વિરોધ કરશે.</w:t>
          </w:r>
        </w:sdtContent>
      </w:sdt>
    </w:p>
    <w:p w:rsidR="00000000" w:rsidDel="00000000" w:rsidP="00000000" w:rsidRDefault="00000000" w:rsidRPr="00000000" w14:paraId="0000000E">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spacing w:after="0" w:line="240" w:lineRule="auto"/>
        <w:ind w:firstLine="0"/>
        <w:rPr>
          <w:rFonts w:ascii="Arial" w:cs="Arial" w:eastAsia="Arial" w:hAnsi="Arial"/>
        </w:rPr>
      </w:pPr>
      <w:sdt>
        <w:sdtPr>
          <w:tag w:val="goog_rdk_11"/>
        </w:sdtPr>
        <w:sdtContent>
          <w:commentRangeStart w:id="3"/>
        </w:sdtContent>
      </w:sdt>
      <w:r w:rsidDel="00000000" w:rsidR="00000000" w:rsidRPr="00000000">
        <w:rPr>
          <w:rFonts w:ascii="Arial" w:cs="Arial" w:eastAsia="Arial" w:hAnsi="Arial"/>
          <w:rtl w:val="0"/>
        </w:rPr>
        <w:t xml:space="preserve">(2) </w:t>
      </w:r>
      <w:commentRangeEnd w:id="3"/>
      <w:r w:rsidDel="00000000" w:rsidR="00000000" w:rsidRPr="00000000">
        <w:commentReference w:id="3"/>
      </w:r>
      <w:sdt>
        <w:sdtPr>
          <w:tag w:val="goog_rdk_12"/>
        </w:sdtPr>
        <w:sdtContent>
          <w:r w:rsidDel="00000000" w:rsidR="00000000" w:rsidRPr="00000000">
            <w:rPr>
              <w:rFonts w:ascii="Mukta Vaani" w:cs="Mukta Vaani" w:eastAsia="Mukta Vaani" w:hAnsi="Mukta Vaani"/>
              <w:rtl w:val="0"/>
            </w:rPr>
            <w:t xml:space="preserve">કે જો મૃતક ડીની કોઈપણ મિલકત, અહીં લખેલી સૂચિમાં વર્ણવેલ મિલકતો સિવાયની મિલકતો મળી આવે, તો તે પક્ષકારો વચ્ચે સમાન હિસ્સામાં વહેંચવામાં આવશે.</w:t>
          </w:r>
        </w:sdtContent>
      </w:sdt>
    </w:p>
    <w:p w:rsidR="00000000" w:rsidDel="00000000" w:rsidP="00000000" w:rsidRDefault="00000000" w:rsidRPr="00000000" w14:paraId="00000010">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1">
      <w:pPr>
        <w:spacing w:after="0" w:line="240" w:lineRule="auto"/>
        <w:ind w:firstLine="0"/>
        <w:jc w:val="both"/>
        <w:rPr>
          <w:rFonts w:ascii="Arial" w:cs="Arial" w:eastAsia="Arial" w:hAnsi="Arial"/>
        </w:rPr>
      </w:pPr>
      <w:sdt>
        <w:sdtPr>
          <w:tag w:val="goog_rdk_13"/>
        </w:sdtPr>
        <w:sdtContent>
          <w:r w:rsidDel="00000000" w:rsidR="00000000" w:rsidRPr="00000000">
            <w:rPr>
              <w:rFonts w:ascii="Mukta Vaani" w:cs="Mukta Vaani" w:eastAsia="Mukta Vaani" w:hAnsi="Mukta Vaani"/>
              <w:b w:val="1"/>
              <w:rtl w:val="0"/>
            </w:rPr>
            <w:t xml:space="preserve">સાક્ષી તરીકે </w:t>
          </w:r>
        </w:sdtContent>
      </w:sdt>
      <w:sdt>
        <w:sdtPr>
          <w:tag w:val="goog_rdk_14"/>
        </w:sdtPr>
        <w:sdtContent>
          <w:r w:rsidDel="00000000" w:rsidR="00000000" w:rsidRPr="00000000">
            <w:rPr>
              <w:rFonts w:ascii="Mukta Vaani" w:cs="Mukta Vaani" w:eastAsia="Mukta Vaani" w:hAnsi="Mukta Vaani"/>
              <w:rtl w:val="0"/>
            </w:rPr>
            <w:t xml:space="preserve">, પક્ષકારોએ અહીંથી ઉપર લખેલ પ્રથમ દિવસ અને વર્ષ માટે તેમના હાથ સેટ કર્યા છે.</w:t>
          </w:r>
        </w:sdtContent>
      </w:sdt>
    </w:p>
    <w:p w:rsidR="00000000" w:rsidDel="00000000" w:rsidP="00000000" w:rsidRDefault="00000000" w:rsidRPr="00000000" w14:paraId="00000012">
      <w:pPr>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ab/>
        <w:tab/>
        <w:tab/>
      </w:r>
    </w:p>
    <w:p w:rsidR="00000000" w:rsidDel="00000000" w:rsidP="00000000" w:rsidRDefault="00000000" w:rsidRPr="00000000" w14:paraId="00000013">
      <w:pPr>
        <w:spacing w:after="0" w:line="240" w:lineRule="auto"/>
        <w:ind w:left="720" w:firstLine="0"/>
        <w:jc w:val="center"/>
        <w:rPr>
          <w:rFonts w:ascii="Arial" w:cs="Arial" w:eastAsia="Arial" w:hAnsi="Arial"/>
          <w:b w:val="1"/>
        </w:rPr>
      </w:pPr>
      <w:sdt>
        <w:sdtPr>
          <w:tag w:val="goog_rdk_15"/>
        </w:sdtPr>
        <w:sdtContent>
          <w:r w:rsidDel="00000000" w:rsidR="00000000" w:rsidRPr="00000000">
            <w:rPr>
              <w:rFonts w:ascii="Mukta Vaani" w:cs="Mukta Vaani" w:eastAsia="Mukta Vaani" w:hAnsi="Mukta Vaani"/>
              <w:b w:val="1"/>
              <w:rtl w:val="0"/>
            </w:rPr>
            <w:t xml:space="preserve">અનુસૂચિ</w:t>
          </w:r>
        </w:sdtContent>
      </w:sdt>
    </w:p>
    <w:p w:rsidR="00000000" w:rsidDel="00000000" w:rsidP="00000000" w:rsidRDefault="00000000" w:rsidRPr="00000000" w14:paraId="00000014">
      <w:pPr>
        <w:spacing w:after="0" w:line="240" w:lineRule="auto"/>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15">
      <w:pPr>
        <w:spacing w:after="0" w:line="240" w:lineRule="auto"/>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16">
      <w:pPr>
        <w:spacing w:after="0" w:line="240" w:lineRule="auto"/>
        <w:ind w:left="720" w:firstLine="0"/>
        <w:rPr>
          <w:rFonts w:ascii="Arial" w:cs="Arial" w:eastAsia="Arial" w:hAnsi="Arial"/>
          <w:b w:val="1"/>
        </w:rPr>
      </w:pPr>
      <w:sdt>
        <w:sdtPr>
          <w:tag w:val="goog_rdk_16"/>
        </w:sdtPr>
        <w:sdtContent>
          <w:r w:rsidDel="00000000" w:rsidR="00000000" w:rsidRPr="00000000">
            <w:rPr>
              <w:rFonts w:ascii="Mukta Vaani" w:cs="Mukta Vaani" w:eastAsia="Mukta Vaani" w:hAnsi="Mukta Vaani"/>
              <w:b w:val="1"/>
              <w:rtl w:val="0"/>
            </w:rPr>
            <w:t xml:space="preserve">સાક્ષીઓ</w:t>
          </w:r>
        </w:sdtContent>
      </w:sdt>
    </w:p>
    <w:p w:rsidR="00000000" w:rsidDel="00000000" w:rsidP="00000000" w:rsidRDefault="00000000" w:rsidRPr="00000000" w14:paraId="00000017">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8">
      <w:pPr>
        <w:spacing w:after="0" w:line="240" w:lineRule="auto"/>
        <w:ind w:left="720" w:firstLine="0"/>
        <w:rPr>
          <w:rFonts w:ascii="Arial" w:cs="Arial" w:eastAsia="Arial" w:hAnsi="Arial"/>
        </w:rPr>
      </w:pPr>
      <w:sdt>
        <w:sdtPr>
          <w:tag w:val="goog_rdk_17"/>
        </w:sdtPr>
        <w:sdtContent>
          <w:r w:rsidDel="00000000" w:rsidR="00000000" w:rsidRPr="00000000">
            <w:rPr>
              <w:rFonts w:ascii="Mukta Vaani" w:cs="Mukta Vaani" w:eastAsia="Mukta Vaani" w:hAnsi="Mukta Vaani"/>
              <w:rtl w:val="0"/>
            </w:rPr>
            <w:tab/>
            <w:t xml:space="preserve">અંદર નામના એ દ્વારા હસ્તાક્ષર અને વિતરિત</w:t>
          </w:r>
        </w:sdtContent>
      </w:sdt>
    </w:p>
    <w:p w:rsidR="00000000" w:rsidDel="00000000" w:rsidP="00000000" w:rsidRDefault="00000000" w:rsidRPr="00000000" w14:paraId="00000019">
      <w:pPr>
        <w:spacing w:after="0" w:line="240" w:lineRule="auto"/>
        <w:ind w:left="720" w:firstLine="0"/>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1A">
      <w:pPr>
        <w:spacing w:after="0" w:line="240" w:lineRule="auto"/>
        <w:ind w:left="720" w:firstLine="0"/>
        <w:rPr>
          <w:rFonts w:ascii="Arial" w:cs="Arial" w:eastAsia="Arial" w:hAnsi="Arial"/>
        </w:rPr>
      </w:pPr>
      <w:sdt>
        <w:sdtPr>
          <w:tag w:val="goog_rdk_18"/>
        </w:sdtPr>
        <w:sdtContent>
          <w:r w:rsidDel="00000000" w:rsidR="00000000" w:rsidRPr="00000000">
            <w:rPr>
              <w:rFonts w:ascii="Mukta Vaani" w:cs="Mukta Vaani" w:eastAsia="Mukta Vaani" w:hAnsi="Mukta Vaani"/>
              <w:rtl w:val="0"/>
            </w:rPr>
            <w:tab/>
            <w:t xml:space="preserve">અંદર નામના બી દ્વારા હસ્તાક્ષર અને વિતરિત</w:t>
          </w:r>
        </w:sdtContent>
      </w:sdt>
    </w:p>
    <w:p w:rsidR="00000000" w:rsidDel="00000000" w:rsidP="00000000" w:rsidRDefault="00000000" w:rsidRPr="00000000" w14:paraId="0000001B">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C">
      <w:pPr>
        <w:spacing w:after="0" w:line="240" w:lineRule="auto"/>
        <w:ind w:left="720" w:firstLine="0"/>
        <w:rPr>
          <w:rFonts w:ascii="Arial" w:cs="Arial" w:eastAsia="Arial" w:hAnsi="Arial"/>
        </w:rPr>
      </w:pPr>
      <w:sdt>
        <w:sdtPr>
          <w:tag w:val="goog_rdk_19"/>
        </w:sdtPr>
        <w:sdtContent>
          <w:r w:rsidDel="00000000" w:rsidR="00000000" w:rsidRPr="00000000">
            <w:rPr>
              <w:rFonts w:ascii="Mukta Vaani" w:cs="Mukta Vaani" w:eastAsia="Mukta Vaani" w:hAnsi="Mukta Vaani"/>
              <w:rtl w:val="0"/>
            </w:rPr>
            <w:tab/>
            <w:t xml:space="preserve">અંદર નામના C દ્વારા હસ્તાક્ષર અને વિતરિત</w:t>
          </w:r>
        </w:sdtContent>
      </w:sdt>
    </w:p>
    <w:p w:rsidR="00000000" w:rsidDel="00000000" w:rsidP="00000000" w:rsidRDefault="00000000" w:rsidRPr="00000000" w14:paraId="0000001D">
      <w:pPr>
        <w:ind w:firstLine="0"/>
        <w:rPr>
          <w:rFonts w:ascii="Arial" w:cs="Arial" w:eastAsia="Arial" w:hAnsi="Arial"/>
        </w:rPr>
      </w:pPr>
      <w:r w:rsidDel="00000000" w:rsidR="00000000" w:rsidRPr="00000000">
        <w:rPr>
          <w:rtl w:val="0"/>
        </w:rPr>
      </w:r>
    </w:p>
    <w:sectPr>
      <w:headerReference r:id="rId9" w:type="default"/>
      <w:footerReference w:type="default" r:id="rId10"/>
      <w:pgSz w:h="15840" w:w="12240" w:orient="portrait"/>
      <w:pgMar w:bottom="1440" w:top="1440"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Prakash" w:id="3" w:date="2009-03-15T15:46:00Z">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પ્રોપર્ટી શોધી કાઢવામાં આવે તો એક તૃતીયાંશ શેર માટે હકદાર પક્ષકારો</w:t>
          </w:r>
        </w:sdtContent>
      </w:sdt>
    </w:p>
  </w:comment>
  <w:comment w:author="Prakash" w:id="2" w:date="2009-03-15T15:46:00Z">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દરેક પક્ષ ડી એસ્ટેટના એક તૃતીયાંશ ભાગનો હકદાર છે</w:t>
          </w:r>
        </w:sdtContent>
      </w:sdt>
    </w:p>
  </w:comment>
  <w:comment w:author="Prakash" w:id="0" w:date="2009-03-15T15:46:00Z">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2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પક્ષો ડી એસ્ટેટમાં સફળ થવાનો દાવો કરે છે</w:t>
          </w:r>
        </w:sdtContent>
      </w:sdt>
    </w:p>
  </w:comment>
  <w:comment w:author="Prakash" w:id="1" w:date="2009-03-15T15:46:00Z">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પક્ષકારોની ઈચ્છા, વિવાદોને મૈત્રીપૂર્ણ રીતે ઉકેલવા</w:t>
          </w:r>
        </w:sdtContent>
      </w:sdt>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1F" w15:done="0"/>
  <w15:commentEx w15:paraId="00000020" w15:done="0"/>
  <w15:commentEx w15:paraId="00000021" w15:done="0"/>
  <w15:commentEx w15:paraId="00000022"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F7CBF"/>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2">
    <w:name w:val="Body Text 2"/>
    <w:basedOn w:val="Normal"/>
    <w:link w:val="BodyText2Char"/>
    <w:uiPriority w:val="99"/>
    <w:semiHidden w:val="1"/>
    <w:unhideWhenUsed w:val="1"/>
    <w:rsid w:val="009048D3"/>
    <w:pPr>
      <w:spacing w:after="0" w:line="240" w:lineRule="auto"/>
      <w:jc w:val="both"/>
    </w:pPr>
    <w:rPr>
      <w:rFonts w:ascii="Times New Roman" w:hAnsi="Times New Roman"/>
      <w:szCs w:val="24"/>
    </w:rPr>
  </w:style>
  <w:style w:type="character" w:styleId="BodyText2Char" w:customStyle="1">
    <w:name w:val="Body Text 2 Char"/>
    <w:basedOn w:val="DefaultParagraphFont"/>
    <w:link w:val="BodyText2"/>
    <w:uiPriority w:val="99"/>
    <w:semiHidden w:val="1"/>
    <w:locked w:val="1"/>
    <w:rsid w:val="009048D3"/>
    <w:rPr>
      <w:rFonts w:ascii="Times New Roman" w:cs="Times New Roman" w:hAnsi="Times New Roman"/>
      <w:sz w:val="24"/>
      <w:szCs w:val="24"/>
      <w:rtl w:val="0"/>
      <w:cs w:val="0"/>
    </w:rPr>
  </w:style>
  <w:style w:type="character" w:styleId="CommentReference">
    <w:name w:val="annotation reference"/>
    <w:basedOn w:val="DefaultParagraphFont"/>
    <w:uiPriority w:val="99"/>
    <w:semiHidden w:val="1"/>
    <w:unhideWhenUsed w:val="1"/>
    <w:rsid w:val="009048D3"/>
    <w:rPr>
      <w:rFonts w:cs="Times New Roman"/>
      <w:sz w:val="16"/>
      <w:szCs w:val="16"/>
      <w:rtl w:val="0"/>
      <w:cs w:val="0"/>
    </w:rPr>
  </w:style>
  <w:style w:type="paragraph" w:styleId="CommentText">
    <w:name w:val="annotation text"/>
    <w:basedOn w:val="Normal"/>
    <w:link w:val="CommentTextChar"/>
    <w:uiPriority w:val="99"/>
    <w:semiHidden w:val="1"/>
    <w:unhideWhenUsed w:val="1"/>
    <w:rsid w:val="009048D3"/>
    <w:pPr>
      <w:spacing w:line="240" w:lineRule="auto"/>
      <w:jc w:val="left"/>
    </w:pPr>
    <w:rPr>
      <w:sz w:val="20"/>
      <w:szCs w:val="20"/>
    </w:rPr>
  </w:style>
  <w:style w:type="character" w:styleId="CommentTextChar" w:customStyle="1">
    <w:name w:val="Comment Text Char"/>
    <w:basedOn w:val="DefaultParagraphFont"/>
    <w:link w:val="CommentText"/>
    <w:uiPriority w:val="99"/>
    <w:semiHidden w:val="1"/>
    <w:locked w:val="1"/>
    <w:rsid w:val="009048D3"/>
    <w:rPr>
      <w:rFonts w:cs="Times New Roman"/>
      <w:sz w:val="20"/>
      <w:szCs w:val="20"/>
      <w:rtl w:val="0"/>
      <w:cs w:val="0"/>
    </w:rPr>
  </w:style>
  <w:style w:type="paragraph" w:styleId="CommentSubject">
    <w:name w:val="annotation subject"/>
    <w:basedOn w:val="CommentText"/>
    <w:next w:val="CommentText"/>
    <w:link w:val="CommentSubjectChar"/>
    <w:uiPriority w:val="99"/>
    <w:semiHidden w:val="1"/>
    <w:unhideWhenUsed w:val="1"/>
    <w:rsid w:val="009048D3"/>
    <w:pPr>
      <w:spacing w:line="240" w:lineRule="auto"/>
      <w:jc w:val="left"/>
    </w:pPr>
    <w:rPr>
      <w:b w:val="1"/>
      <w:bCs w:val="1"/>
    </w:rPr>
  </w:style>
  <w:style w:type="character" w:styleId="CommentSubjectChar" w:customStyle="1">
    <w:name w:val="Comment Subject Char"/>
    <w:basedOn w:val="CommentTextChar"/>
    <w:link w:val="CommentSubject"/>
    <w:uiPriority w:val="99"/>
    <w:semiHidden w:val="1"/>
    <w:locked w:val="1"/>
    <w:rsid w:val="009048D3"/>
    <w:rPr>
      <w:b w:val="1"/>
      <w:bCs w:val="1"/>
    </w:rPr>
  </w:style>
  <w:style w:type="paragraph" w:styleId="BalloonText">
    <w:name w:val="Balloon Text"/>
    <w:basedOn w:val="Normal"/>
    <w:link w:val="BalloonTextChar"/>
    <w:uiPriority w:val="99"/>
    <w:semiHidden w:val="1"/>
    <w:unhideWhenUsed w:val="1"/>
    <w:rsid w:val="009048D3"/>
    <w:pPr>
      <w:spacing w:after="0" w:line="240" w:lineRule="auto"/>
      <w:jc w:val="left"/>
    </w:pPr>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9048D3"/>
    <w:rPr>
      <w:rFonts w:ascii="Tahoma" w:cs="Tahoma" w:hAnsi="Tahoma"/>
      <w:sz w:val="16"/>
      <w:szCs w:val="16"/>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 Id="rId10"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kJZviEbzARhmpAs5UBi/NFlaUQ==">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2021-03-30T04:50:00Z</dcterms:created>
  <dc:creator>Sachinb</dc:creator>
</cp:coreProperties>
</file>