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240" w:lineRule="auto"/>
        <w:ind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sz w:val="28"/>
              <w:szCs w:val="28"/>
              <w:rtl w:val="0"/>
            </w:rPr>
            <w:t xml:space="preserve">Cr ની કલમ 397 અને 401 હેઠળ હાઈકોર્ટ સમક્ષ ફોજદારી રિવિઝન. પીસી</w:t>
          </w:r>
        </w:sdtContent>
      </w:sdt>
    </w:p>
    <w:p w:rsidR="00000000" w:rsidDel="00000000" w:rsidP="00000000" w:rsidRDefault="00000000" w:rsidRPr="00000000" w14:paraId="00000002">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0"/>
        <w:rPr>
          <w:rFonts w:ascii="Arial" w:cs="Arial" w:eastAsia="Arial" w:hAnsi="Arial"/>
          <w:b w:val="1"/>
          <w:sz w:val="24"/>
          <w:szCs w:val="24"/>
        </w:rPr>
      </w:pPr>
      <w:sdt>
        <w:sdtPr>
          <w:tag w:val="goog_rdk_1"/>
        </w:sdtPr>
        <w:sdtContent>
          <w:r w:rsidDel="00000000" w:rsidR="00000000" w:rsidRPr="00000000">
            <w:rPr>
              <w:rFonts w:ascii="Mukta Vaani" w:cs="Mukta Vaani" w:eastAsia="Mukta Vaani" w:hAnsi="Mukta Vaani"/>
              <w:sz w:val="24"/>
              <w:szCs w:val="24"/>
              <w:rtl w:val="0"/>
            </w:rPr>
            <w:t xml:space="preserve">ન્યાયતંત્રની ઉચ્ચ અદાલતમાં ………………..</w:t>
          </w:r>
        </w:sdtContent>
      </w:sdt>
      <w:r w:rsidDel="00000000" w:rsidR="00000000" w:rsidRPr="00000000">
        <w:rPr>
          <w:rtl w:val="0"/>
        </w:rPr>
      </w:r>
    </w:p>
    <w:p w:rsidR="00000000" w:rsidDel="00000000" w:rsidP="00000000" w:rsidRDefault="00000000" w:rsidRPr="00000000" w14:paraId="00000005">
      <w:pPr>
        <w:widowControl w:val="0"/>
        <w:spacing w:after="0" w:line="240" w:lineRule="auto"/>
        <w:ind w:firstLine="0"/>
        <w:jc w:val="both"/>
        <w:rPr>
          <w:rFonts w:ascii="Arial" w:cs="Arial" w:eastAsia="Arial" w:hAnsi="Arial"/>
          <w:sz w:val="24"/>
          <w:szCs w:val="24"/>
        </w:rPr>
      </w:pPr>
      <w:sdt>
        <w:sdtPr>
          <w:tag w:val="goog_rdk_2"/>
        </w:sdtPr>
        <w:sdtContent>
          <w:r w:rsidDel="00000000" w:rsidR="00000000" w:rsidRPr="00000000">
            <w:rPr>
              <w:rFonts w:ascii="Mukta Vaani" w:cs="Mukta Vaani" w:eastAsia="Mukta Vaani" w:hAnsi="Mukta Vaani"/>
              <w:sz w:val="24"/>
              <w:szCs w:val="24"/>
              <w:rtl w:val="0"/>
            </w:rPr>
            <w:t xml:space="preserve">ક્રિમિનલ રિવિઝન નંબર ………………………. ના …….</w:t>
          </w:r>
        </w:sdtContent>
      </w:sdt>
    </w:p>
    <w:p w:rsidR="00000000" w:rsidDel="00000000" w:rsidP="00000000" w:rsidRDefault="00000000" w:rsidRPr="00000000" w14:paraId="00000006">
      <w:pPr>
        <w:widowControl w:val="0"/>
        <w:spacing w:after="0" w:line="240" w:lineRule="auto"/>
        <w:ind w:firstLine="0"/>
        <w:rPr>
          <w:rFonts w:ascii="Arial" w:cs="Arial" w:eastAsia="Arial" w:hAnsi="Arial"/>
          <w:b w:val="1"/>
          <w:sz w:val="24"/>
          <w:szCs w:val="24"/>
        </w:rPr>
      </w:pPr>
      <w:sdt>
        <w:sdtPr>
          <w:tag w:val="goog_rdk_3"/>
        </w:sdtPr>
        <w:sdtContent>
          <w:r w:rsidDel="00000000" w:rsidR="00000000" w:rsidRPr="00000000">
            <w:rPr>
              <w:rFonts w:ascii="Mukta Vaani" w:cs="Mukta Vaani" w:eastAsia="Mukta Vaani" w:hAnsi="Mukta Vaani"/>
              <w:sz w:val="24"/>
              <w:szCs w:val="24"/>
              <w:rtl w:val="0"/>
            </w:rPr>
            <w:t xml:space="preserve">( </w:t>
            <w:tab/>
            <w:t xml:space="preserve">ક્રિમિનલ પ્રોસિજર કોડની કલમ 397 અને 401 હેઠળ)</w:t>
          </w:r>
        </w:sdtContent>
      </w:sdt>
      <w:r w:rsidDel="00000000" w:rsidR="00000000" w:rsidRPr="00000000">
        <w:rPr>
          <w:rtl w:val="0"/>
        </w:rPr>
      </w:r>
    </w:p>
    <w:p w:rsidR="00000000" w:rsidDel="00000000" w:rsidP="00000000" w:rsidRDefault="00000000" w:rsidRPr="00000000" w14:paraId="00000007">
      <w:pPr>
        <w:widowControl w:val="0"/>
        <w:spacing w:after="0" w:line="240" w:lineRule="auto"/>
        <w:ind w:firstLine="0"/>
        <w:jc w:val="both"/>
        <w:rPr>
          <w:rFonts w:ascii="Arial" w:cs="Arial" w:eastAsia="Arial" w:hAnsi="Arial"/>
          <w:sz w:val="24"/>
          <w:szCs w:val="24"/>
        </w:rPr>
      </w:pPr>
      <w:sdt>
        <w:sdtPr>
          <w:tag w:val="goog_rdk_4"/>
        </w:sdtPr>
        <w:sdtContent>
          <w:r w:rsidDel="00000000" w:rsidR="00000000" w:rsidRPr="00000000">
            <w:rPr>
              <w:rFonts w:ascii="Mukta Vaani" w:cs="Mukta Vaani" w:eastAsia="Mukta Vaani" w:hAnsi="Mukta Vaani"/>
              <w:sz w:val="24"/>
              <w:szCs w:val="24"/>
              <w:rtl w:val="0"/>
            </w:rPr>
            <w:t xml:space="preserve">જિલ્લો………………</w:t>
          </w:r>
        </w:sdtContent>
      </w:sdt>
    </w:p>
    <w:p w:rsidR="00000000" w:rsidDel="00000000" w:rsidP="00000000" w:rsidRDefault="00000000" w:rsidRPr="00000000" w14:paraId="0000000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firstLine="0"/>
        <w:jc w:val="both"/>
        <w:rPr>
          <w:rFonts w:ascii="Arial" w:cs="Arial" w:eastAsia="Arial" w:hAnsi="Arial"/>
          <w:sz w:val="24"/>
          <w:szCs w:val="24"/>
        </w:rPr>
      </w:pPr>
      <w:sdt>
        <w:sdtPr>
          <w:tag w:val="goog_rdk_5"/>
        </w:sdtPr>
        <w:sdtContent>
          <w:r w:rsidDel="00000000" w:rsidR="00000000" w:rsidRPr="00000000">
            <w:rPr>
              <w:rFonts w:ascii="Mukta Vaani" w:cs="Mukta Vaani" w:eastAsia="Mukta Vaani" w:hAnsi="Mukta Vaani"/>
              <w:sz w:val="24"/>
              <w:szCs w:val="24"/>
              <w:rtl w:val="0"/>
            </w:rPr>
            <w:t xml:space="preserve">શ્રી </w:t>
            <w:tab/>
            <w:tab/>
            <w:tab/>
            <w:tab/>
            <w:t xml:space="preserve">……………………………… </w:t>
          </w:r>
        </w:sdtContent>
      </w:sdt>
      <w:sdt>
        <w:sdtPr>
          <w:tag w:val="goog_rdk_6"/>
        </w:sdtPr>
        <w:sdtContent>
          <w:r w:rsidDel="00000000" w:rsidR="00000000" w:rsidRPr="00000000">
            <w:rPr>
              <w:rFonts w:ascii="Mukta Vaani" w:cs="Mukta Vaani" w:eastAsia="Mukta Vaani" w:hAnsi="Mukta Vaani"/>
              <w:i w:val="1"/>
              <w:sz w:val="24"/>
              <w:szCs w:val="24"/>
              <w:rtl w:val="0"/>
            </w:rPr>
            <w:t xml:space="preserve">અરજદાર</w:t>
          </w:r>
        </w:sdtContent>
      </w:sdt>
      <w:r w:rsidDel="00000000" w:rsidR="00000000" w:rsidRPr="00000000">
        <w:rPr>
          <w:rtl w:val="0"/>
        </w:rPr>
      </w:r>
    </w:p>
    <w:p w:rsidR="00000000" w:rsidDel="00000000" w:rsidP="00000000" w:rsidRDefault="00000000" w:rsidRPr="00000000" w14:paraId="0000000A">
      <w:pPr>
        <w:widowControl w:val="0"/>
        <w:spacing w:after="0" w:line="240" w:lineRule="auto"/>
        <w:ind w:firstLine="0"/>
        <w:jc w:val="center"/>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firstLine="0"/>
        <w:jc w:val="center"/>
        <w:rPr>
          <w:rFonts w:ascii="Arial" w:cs="Arial" w:eastAsia="Arial" w:hAnsi="Arial"/>
          <w:i w:val="1"/>
          <w:sz w:val="24"/>
          <w:szCs w:val="24"/>
        </w:rPr>
      </w:pPr>
      <w:sdt>
        <w:sdtPr>
          <w:tag w:val="goog_rdk_7"/>
        </w:sdtPr>
        <w:sdtContent>
          <w:r w:rsidDel="00000000" w:rsidR="00000000" w:rsidRPr="00000000">
            <w:rPr>
              <w:rFonts w:ascii="Mukta Vaani" w:cs="Mukta Vaani" w:eastAsia="Mukta Vaani" w:hAnsi="Mukta Vaani"/>
              <w:i w:val="1"/>
              <w:sz w:val="24"/>
              <w:szCs w:val="24"/>
              <w:rtl w:val="0"/>
            </w:rPr>
            <w:t xml:space="preserve">વિરુદ્ધ</w:t>
          </w:r>
        </w:sdtContent>
      </w:sdt>
    </w:p>
    <w:p w:rsidR="00000000" w:rsidDel="00000000" w:rsidP="00000000" w:rsidRDefault="00000000" w:rsidRPr="00000000" w14:paraId="0000000C">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firstLine="0"/>
        <w:jc w:val="both"/>
        <w:rPr>
          <w:rFonts w:ascii="Arial" w:cs="Arial" w:eastAsia="Arial" w:hAnsi="Arial"/>
          <w:sz w:val="24"/>
          <w:szCs w:val="24"/>
        </w:rPr>
      </w:pPr>
      <w:sdt>
        <w:sdtPr>
          <w:tag w:val="goog_rdk_8"/>
        </w:sdtPr>
        <w:sdtContent>
          <w:r w:rsidDel="00000000" w:rsidR="00000000" w:rsidRPr="00000000">
            <w:rPr>
              <w:rFonts w:ascii="Mukta Vaani" w:cs="Mukta Vaani" w:eastAsia="Mukta Vaani" w:hAnsi="Mukta Vaani"/>
              <w:sz w:val="24"/>
              <w:szCs w:val="24"/>
              <w:rtl w:val="0"/>
            </w:rPr>
            <w:t xml:space="preserve">શ્રી……………………… </w:t>
            <w:tab/>
            <w:tab/>
            <w:tab/>
            <w:tab/>
            <w:t xml:space="preserve">… </w:t>
          </w:r>
        </w:sdtContent>
      </w:sdt>
      <w:sdt>
        <w:sdtPr>
          <w:tag w:val="goog_rdk_9"/>
        </w:sdtPr>
        <w:sdtContent>
          <w:r w:rsidDel="00000000" w:rsidR="00000000" w:rsidRPr="00000000">
            <w:rPr>
              <w:rFonts w:ascii="Mukta Vaani" w:cs="Mukta Vaani" w:eastAsia="Mukta Vaani" w:hAnsi="Mukta Vaani"/>
              <w:i w:val="1"/>
              <w:sz w:val="24"/>
              <w:szCs w:val="24"/>
              <w:rtl w:val="0"/>
            </w:rPr>
            <w:t xml:space="preserve">ઉત્તરદાતાઓ</w:t>
          </w:r>
        </w:sdtContent>
      </w:sdt>
      <w:r w:rsidDel="00000000" w:rsidR="00000000" w:rsidRPr="00000000">
        <w:rPr>
          <w:rtl w:val="0"/>
        </w:rPr>
      </w:r>
    </w:p>
    <w:p w:rsidR="00000000" w:rsidDel="00000000" w:rsidP="00000000" w:rsidRDefault="00000000" w:rsidRPr="00000000" w14:paraId="0000000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firstLine="0"/>
        <w:jc w:val="both"/>
        <w:rPr>
          <w:rFonts w:ascii="Arial" w:cs="Arial" w:eastAsia="Arial" w:hAnsi="Arial"/>
          <w:sz w:val="24"/>
          <w:szCs w:val="24"/>
        </w:rPr>
      </w:pPr>
      <w:r w:rsidDel="00000000" w:rsidR="00000000" w:rsidRPr="00000000">
        <w:rPr>
          <w:rFonts w:ascii="Arial" w:cs="Arial" w:eastAsia="Arial" w:hAnsi="Arial"/>
          <w:i w:val="1"/>
          <w:sz w:val="24"/>
          <w:szCs w:val="24"/>
          <w:rtl w:val="0"/>
        </w:rPr>
        <w:t xml:space="preserve">20 </w:t>
      </w:r>
      <w:sdt>
        <w:sdtPr>
          <w:tag w:val="goog_rdk_10"/>
        </w:sdtPr>
        <w:sdtContent>
          <w:r w:rsidDel="00000000" w:rsidR="00000000" w:rsidRPr="00000000">
            <w:rPr>
              <w:rFonts w:ascii="Mukta Vaani" w:cs="Mukta Vaani" w:eastAsia="Mukta Vaani" w:hAnsi="Mukta Vaani"/>
              <w:sz w:val="24"/>
              <w:szCs w:val="24"/>
              <w:rtl w:val="0"/>
            </w:rPr>
            <w:t xml:space="preserve">ની </w:t>
          </w:r>
        </w:sdtContent>
      </w:sdt>
      <w:sdt>
        <w:sdtPr>
          <w:tag w:val="goog_rdk_11"/>
        </w:sdtPr>
        <w:sdtContent>
          <w:r w:rsidDel="00000000" w:rsidR="00000000" w:rsidRPr="00000000">
            <w:rPr>
              <w:rFonts w:ascii="Mukta Vaani" w:cs="Mukta Vaani" w:eastAsia="Mukta Vaani" w:hAnsi="Mukta Vaani"/>
              <w:i w:val="1"/>
              <w:sz w:val="24"/>
              <w:szCs w:val="24"/>
              <w:rtl w:val="0"/>
            </w:rPr>
            <w:t xml:space="preserve">વિ. </w:t>
          </w:r>
        </w:sdtContent>
      </w:sdt>
      <w:r w:rsidDel="00000000" w:rsidR="00000000" w:rsidRPr="00000000">
        <w:rPr>
          <w:rFonts w:ascii="Arial" w:cs="Arial" w:eastAsia="Arial" w:hAnsi="Arial"/>
          <w:sz w:val="24"/>
          <w:szCs w:val="24"/>
          <w:rtl w:val="0"/>
        </w:rPr>
        <w:t xml:space="preserve">……………………………… </w:t>
      </w:r>
      <w:sdt>
        <w:sdtPr>
          <w:tag w:val="goog_rdk_12"/>
        </w:sdtPr>
        <w:sdtContent>
          <w:r w:rsidDel="00000000" w:rsidR="00000000" w:rsidRPr="00000000">
            <w:rPr>
              <w:rFonts w:ascii="Mukta Vaani" w:cs="Mukta Vaani" w:eastAsia="Mukta Vaani" w:hAnsi="Mukta Vaani"/>
              <w:i w:val="1"/>
              <w:sz w:val="24"/>
              <w:szCs w:val="24"/>
              <w:rtl w:val="0"/>
            </w:rPr>
            <w:t xml:space="preserve">અને અન્ય.</w:t>
          </w:r>
        </w:sdtContent>
      </w:sdt>
      <w:r w:rsidDel="00000000" w:rsidR="00000000" w:rsidRPr="00000000">
        <w:rPr>
          <w:rtl w:val="0"/>
        </w:rPr>
      </w:r>
    </w:p>
    <w:p w:rsidR="00000000" w:rsidDel="00000000" w:rsidP="00000000" w:rsidRDefault="00000000" w:rsidRPr="00000000" w14:paraId="00000010">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widowControl w:val="0"/>
        <w:spacing w:after="0" w:line="240" w:lineRule="auto"/>
        <w:ind w:firstLine="0"/>
        <w:jc w:val="both"/>
        <w:rPr>
          <w:rFonts w:ascii="Arial" w:cs="Arial" w:eastAsia="Arial" w:hAnsi="Arial"/>
          <w:sz w:val="24"/>
          <w:szCs w:val="24"/>
        </w:rPr>
      </w:pPr>
      <w:sdt>
        <w:sdtPr>
          <w:tag w:val="goog_rdk_13"/>
        </w:sdtPr>
        <w:sdtContent>
          <w:r w:rsidDel="00000000" w:rsidR="00000000" w:rsidRPr="00000000">
            <w:rPr>
              <w:rFonts w:ascii="Mukta Vaani" w:cs="Mukta Vaani" w:eastAsia="Mukta Vaani" w:hAnsi="Mukta Vaani"/>
              <w:sz w:val="24"/>
              <w:szCs w:val="24"/>
              <w:rtl w:val="0"/>
            </w:rPr>
            <w:t xml:space="preserve">આ રિવિઝન દ્વારા માંગવામાં આવેલી રાહત એ છે કે માનનીય કોર્ટ સ્પેશિયલ જજ (EC એક્ટ) ……………….. દ્વારા પસાર કરાયેલ ……………….. તારીખના આદેશને રદ કરવા પર રિવિઝનને મંજૂરી આપવા માટે ખુશ થઈ શકે છે. ક્રિમિનલ રિવિઝન નંબરમાં ………. 20…….. સમગ્ર ખર્ચ સાથે અને કેસના સંજોગોમાં યોગ્ય લાગે તેવા અન્ય અને આગળના આદેશો પસાર કરવા.</w:t>
          </w:r>
        </w:sdtContent>
      </w:sdt>
    </w:p>
    <w:p w:rsidR="00000000" w:rsidDel="00000000" w:rsidP="00000000" w:rsidRDefault="00000000" w:rsidRPr="00000000" w14:paraId="00000012">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firstLine="0"/>
        <w:jc w:val="both"/>
        <w:rPr>
          <w:rFonts w:ascii="Arial" w:cs="Arial" w:eastAsia="Arial" w:hAnsi="Arial"/>
          <w:sz w:val="24"/>
          <w:szCs w:val="24"/>
        </w:rPr>
      </w:pPr>
      <w:sdt>
        <w:sdtPr>
          <w:tag w:val="goog_rdk_14"/>
        </w:sdtPr>
        <w:sdtContent>
          <w:r w:rsidDel="00000000" w:rsidR="00000000" w:rsidRPr="00000000">
            <w:rPr>
              <w:rFonts w:ascii="Mukta Vaani" w:cs="Mukta Vaani" w:eastAsia="Mukta Vaani" w:hAnsi="Mukta Vaani"/>
              <w:sz w:val="24"/>
              <w:szCs w:val="24"/>
              <w:rtl w:val="0"/>
            </w:rPr>
            <w:t xml:space="preserve">હાલની રીવીઝન નીચેની બાબતોની </w:t>
          </w:r>
        </w:sdtContent>
      </w:sdt>
      <w:sdt>
        <w:sdtPr>
          <w:tag w:val="goog_rdk_15"/>
        </w:sdtPr>
        <w:sdtContent>
          <w:r w:rsidDel="00000000" w:rsidR="00000000" w:rsidRPr="00000000">
            <w:rPr>
              <w:rFonts w:ascii="Mukta Vaani" w:cs="Mukta Vaani" w:eastAsia="Mukta Vaani" w:hAnsi="Mukta Vaani"/>
              <w:i w:val="1"/>
              <w:sz w:val="24"/>
              <w:szCs w:val="24"/>
              <w:rtl w:val="0"/>
            </w:rPr>
            <w:t xml:space="preserve">સાથે સાથે દાખલ કરવામાં આવી રહી છે</w:t>
          </w:r>
        </w:sdtContent>
      </w:sdt>
      <w:r w:rsidDel="00000000" w:rsidR="00000000" w:rsidRPr="00000000">
        <w:rPr>
          <w:rtl w:val="0"/>
        </w:rPr>
      </w:r>
    </w:p>
    <w:p w:rsidR="00000000" w:rsidDel="00000000" w:rsidP="00000000" w:rsidRDefault="00000000" w:rsidRPr="00000000" w14:paraId="00000014">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ind w:firstLine="0"/>
        <w:jc w:val="center"/>
        <w:rPr>
          <w:rFonts w:ascii="Arial" w:cs="Arial" w:eastAsia="Arial" w:hAnsi="Arial"/>
          <w:sz w:val="24"/>
          <w:szCs w:val="24"/>
        </w:rPr>
      </w:pPr>
      <w:sdt>
        <w:sdtPr>
          <w:tag w:val="goog_rdk_16"/>
        </w:sdtPr>
        <w:sdtContent>
          <w:r w:rsidDel="00000000" w:rsidR="00000000" w:rsidRPr="00000000">
            <w:rPr>
              <w:rFonts w:ascii="Mukta Vaani" w:cs="Mukta Vaani" w:eastAsia="Mukta Vaani" w:hAnsi="Mukta Vaani"/>
              <w:sz w:val="24"/>
              <w:szCs w:val="24"/>
              <w:rtl w:val="0"/>
            </w:rPr>
            <w:t xml:space="preserve">મેદાન</w:t>
          </w:r>
        </w:sdtContent>
      </w:sdt>
    </w:p>
    <w:p w:rsidR="00000000" w:rsidDel="00000000" w:rsidP="00000000" w:rsidRDefault="00000000" w:rsidRPr="00000000" w14:paraId="00000016">
      <w:pPr>
        <w:widowControl w:val="0"/>
        <w:spacing w:after="0" w:line="240" w:lineRule="auto"/>
        <w:ind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firstLine="0"/>
        <w:jc w:val="both"/>
        <w:rPr>
          <w:rFonts w:ascii="Arial" w:cs="Arial" w:eastAsia="Arial" w:hAnsi="Arial"/>
          <w:sz w:val="24"/>
          <w:szCs w:val="24"/>
        </w:rPr>
      </w:pPr>
      <w:sdt>
        <w:sdtPr>
          <w:tag w:val="goog_rdk_17"/>
        </w:sdtPr>
        <w:sdtContent>
          <w:r w:rsidDel="00000000" w:rsidR="00000000" w:rsidRPr="00000000">
            <w:rPr>
              <w:rFonts w:ascii="Mukta Vaani" w:cs="Mukta Vaani" w:eastAsia="Mukta Vaani" w:hAnsi="Mukta Vaani"/>
              <w:sz w:val="24"/>
              <w:szCs w:val="24"/>
              <w:rtl w:val="0"/>
            </w:rPr>
            <w:t xml:space="preserve">1. કારણ કે કલમ 245 (2), Cr.PC હેઠળ આરોપીઓને ડિસ્ચાર્જ કરતી વખતે, ટ્રાયલ કોર્ટ માટે કલમ 244 Cr.PC હેઠળ પુરાવા રેકોર્ડ કરવા ફરજિયાત ન હતા. નીચેની અદાલત દ્વારા વિરુદ્ધ લેવામાં આવેલો દૃષ્ટિકોણ કાયદામાં ભૂલભરેલો છે.</w:t>
          </w:r>
        </w:sdtContent>
      </w:sdt>
    </w:p>
    <w:p w:rsidR="00000000" w:rsidDel="00000000" w:rsidP="00000000" w:rsidRDefault="00000000" w:rsidRPr="00000000" w14:paraId="00000018">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9">
      <w:pPr>
        <w:widowControl w:val="0"/>
        <w:spacing w:after="0" w:line="240" w:lineRule="auto"/>
        <w:ind w:firstLine="0"/>
        <w:jc w:val="both"/>
        <w:rPr>
          <w:rFonts w:ascii="Arial" w:cs="Arial" w:eastAsia="Arial" w:hAnsi="Arial"/>
          <w:sz w:val="24"/>
          <w:szCs w:val="24"/>
        </w:rPr>
      </w:pPr>
      <w:sdt>
        <w:sdtPr>
          <w:tag w:val="goog_rdk_18"/>
        </w:sdtPr>
        <w:sdtContent>
          <w:r w:rsidDel="00000000" w:rsidR="00000000" w:rsidRPr="00000000">
            <w:rPr>
              <w:rFonts w:ascii="Mukta Vaani" w:cs="Mukta Vaani" w:eastAsia="Mukta Vaani" w:hAnsi="Mukta Vaani"/>
              <w:sz w:val="24"/>
              <w:szCs w:val="24"/>
              <w:rtl w:val="0"/>
            </w:rPr>
            <w:t xml:space="preserve">2. કથિત ગુનો નોન-કોગ્નિઝેબલ અને કમ્પાઉન્ડેબલ હોવાને કારણે, ટ્રાયલ કોર્ટ કલમ 249, Cr.PC હેઠળ આરોપીઓને કોર્ટમાં હાજર રહેવામાં નિષ્ફળતા પર કાયદેસર રીતે છૂટા કરી શકે છે.</w:t>
          </w:r>
        </w:sdtContent>
      </w:sdt>
    </w:p>
    <w:p w:rsidR="00000000" w:rsidDel="00000000" w:rsidP="00000000" w:rsidRDefault="00000000" w:rsidRPr="00000000" w14:paraId="0000001A">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firstLine="0"/>
        <w:jc w:val="both"/>
        <w:rPr>
          <w:rFonts w:ascii="Arial" w:cs="Arial" w:eastAsia="Arial" w:hAnsi="Arial"/>
          <w:sz w:val="24"/>
          <w:szCs w:val="24"/>
        </w:rPr>
      </w:pPr>
      <w:sdt>
        <w:sdtPr>
          <w:tag w:val="goog_rdk_19"/>
        </w:sdtPr>
        <w:sdtContent>
          <w:r w:rsidDel="00000000" w:rsidR="00000000" w:rsidRPr="00000000">
            <w:rPr>
              <w:rFonts w:ascii="Mukta Vaani" w:cs="Mukta Vaani" w:eastAsia="Mukta Vaani" w:hAnsi="Mukta Vaani"/>
              <w:sz w:val="24"/>
              <w:szCs w:val="24"/>
              <w:rtl w:val="0"/>
            </w:rPr>
            <w:t xml:space="preserve">3. કારણ કે હાલની ફરિયાદ બીજી ફરિયાદ હતી અને ફરિયાદી આ બાબતને આગળ ધપાવવા માટે પ્રતિવાદીની બિન-ગંભીરતા દર્શાવીને, નિયત કરેલી તારીખો પર પોતાને કોર્ટમાંથી જાણી જોઈને ગેરહાજર રહેતી હતી.</w:t>
          </w:r>
        </w:sdtContent>
      </w:sdt>
    </w:p>
    <w:p w:rsidR="00000000" w:rsidDel="00000000" w:rsidP="00000000" w:rsidRDefault="00000000" w:rsidRPr="00000000" w14:paraId="0000001C">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firstLine="0"/>
        <w:jc w:val="both"/>
        <w:rPr>
          <w:rFonts w:ascii="Arial" w:cs="Arial" w:eastAsia="Arial" w:hAnsi="Arial"/>
          <w:sz w:val="24"/>
          <w:szCs w:val="24"/>
        </w:rPr>
      </w:pPr>
      <w:sdt>
        <w:sdtPr>
          <w:tag w:val="goog_rdk_20"/>
        </w:sdtPr>
        <w:sdtContent>
          <w:r w:rsidDel="00000000" w:rsidR="00000000" w:rsidRPr="00000000">
            <w:rPr>
              <w:rFonts w:ascii="Mukta Vaani" w:cs="Mukta Vaani" w:eastAsia="Mukta Vaani" w:hAnsi="Mukta Vaani"/>
              <w:sz w:val="24"/>
              <w:szCs w:val="24"/>
              <w:rtl w:val="0"/>
            </w:rPr>
            <w:t xml:space="preserve">4. કારણ કે નીચેની અદાલતનો આદેશ અન્યથા તથ્યો અને કાયદાની દૃષ્ટિએ ભૂલભરેલો છે.</w:t>
          </w:r>
        </w:sdtContent>
      </w:sdt>
    </w:p>
    <w:p w:rsidR="00000000" w:rsidDel="00000000" w:rsidP="00000000" w:rsidRDefault="00000000" w:rsidRPr="00000000" w14:paraId="0000001E">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firstLine="0"/>
        <w:jc w:val="both"/>
        <w:rPr>
          <w:rFonts w:ascii="Arial" w:cs="Arial" w:eastAsia="Arial" w:hAnsi="Arial"/>
          <w:sz w:val="24"/>
          <w:szCs w:val="24"/>
        </w:rPr>
      </w:pPr>
      <w:sdt>
        <w:sdtPr>
          <w:tag w:val="goog_rdk_21"/>
        </w:sdtPr>
        <w:sdtContent>
          <w:r w:rsidDel="00000000" w:rsidR="00000000" w:rsidRPr="00000000">
            <w:rPr>
              <w:rFonts w:ascii="Mukta Vaani" w:cs="Mukta Vaani" w:eastAsia="Mukta Vaani" w:hAnsi="Mukta Vaani"/>
              <w:sz w:val="24"/>
              <w:szCs w:val="24"/>
              <w:rtl w:val="0"/>
            </w:rPr>
            <w:t xml:space="preserve">તા.................</w:t>
            <w:tab/>
            <w:tab/>
            <w:tab/>
            <w:tab/>
            <w:tab/>
          </w:r>
        </w:sdtContent>
      </w:sdt>
    </w:p>
    <w:p w:rsidR="00000000" w:rsidDel="00000000" w:rsidP="00000000" w:rsidRDefault="00000000" w:rsidRPr="00000000" w14:paraId="00000020">
      <w:pPr>
        <w:widowControl w:val="0"/>
        <w:spacing w:after="0" w:line="240" w:lineRule="auto"/>
        <w:ind w:left="2880" w:firstLine="720"/>
        <w:jc w:val="both"/>
        <w:rPr>
          <w:rFonts w:ascii="Arial" w:cs="Arial" w:eastAsia="Arial" w:hAnsi="Arial"/>
          <w:sz w:val="24"/>
          <w:szCs w:val="24"/>
        </w:rPr>
      </w:pPr>
      <w:sdt>
        <w:sdtPr>
          <w:tag w:val="goog_rdk_22"/>
        </w:sdtPr>
        <w:sdtContent>
          <w:r w:rsidDel="00000000" w:rsidR="00000000" w:rsidRPr="00000000">
            <w:rPr>
              <w:rFonts w:ascii="Mukta Vaani" w:cs="Mukta Vaani" w:eastAsia="Mukta Vaani" w:hAnsi="Mukta Vaani"/>
              <w:i w:val="1"/>
              <w:sz w:val="24"/>
              <w:szCs w:val="24"/>
              <w:rtl w:val="0"/>
            </w:rPr>
            <w:t xml:space="preserve">રિવિઝનિસ્ટ માટે એડવોકેટ</w:t>
          </w:r>
        </w:sdtContent>
      </w:sdt>
      <w:r w:rsidDel="00000000" w:rsidR="00000000" w:rsidRPr="00000000">
        <w:rPr>
          <w:rtl w:val="0"/>
        </w:rPr>
      </w:r>
    </w:p>
    <w:p w:rsidR="00000000" w:rsidDel="00000000" w:rsidP="00000000" w:rsidRDefault="00000000" w:rsidRPr="00000000" w14:paraId="00000021">
      <w:pPr>
        <w:widowControl w:val="0"/>
        <w:spacing w:after="0" w:line="240" w:lineRule="auto"/>
        <w:ind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firstLine="0"/>
        <w:jc w:val="both"/>
        <w:rPr>
          <w:rFonts w:ascii="Arial" w:cs="Arial" w:eastAsia="Arial" w:hAnsi="Arial"/>
          <w:sz w:val="24"/>
          <w:szCs w:val="24"/>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t6hnwmIlTyPiM3rC33dFDSlA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ER3dVNkZ0UXczZENzUkFBamlYRWdsdl9GU09MSHR1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2021-03-29T23:43:00Z</dcterms:created>
  <dc:creator>SB Sinha</dc:creator>
</cp:coreProperties>
</file>