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212529"/>
              <w:sz w:val="28"/>
              <w:szCs w:val="28"/>
              <w:rtl w:val="0"/>
            </w:rPr>
            <w:t xml:space="preserve">CPC એક્સપાર્ટ એડ-વચગાળાના નિષ્ક્રિય હુકમની મંજૂરી માટે પ્રાર્થના કરે છે.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212529"/>
              <w:sz w:val="32"/>
              <w:szCs w:val="32"/>
              <w:rtl w:val="0"/>
            </w:rPr>
            <w:t xml:space="preserve">પરિણામી રાહત કાયમી મનાઈ હુકમનું સૂટ ફોર્મેટ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માનનીય સિવિલ જજ, વરિષ્ઠ વિભાગ, ____ ની કોર્ટમાં.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_________ વિરુદ્ધ __________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પરિણામી રાહત કાયમી મનાઈ હુકમ સાથે ઘોષણા માટે દાવો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ઓર્ડર હેઠળની અરજી __ નિયમ __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CPC વિભાગ સાથે વાંચ્યું ___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212529"/>
              <w:sz w:val="28"/>
              <w:szCs w:val="28"/>
              <w:rtl w:val="0"/>
            </w:rPr>
            <w:t xml:space="preserve">CPC એક્સપાર્ટ એડ-વચગાળાના નિષ્ક્રિય હુકમની મંજૂરી માટે પ્રાર્થના કરે છે.</w:t>
          </w:r>
        </w:sdtContent>
      </w:sdt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આદરપૂર્વક બતાવે છે :</w:t>
          </w:r>
        </w:sdtContent>
      </w:sdt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1- કે અરજદાર/વાદીએ આ દિવસે આ નામદાર કોર્ટ સમક્ષ ઉપરોક્ત કૅપ્શનનો કેસ દાખલ કર્યો છે, જેની સામગ્રી સંક્ષિપ્તતા ખાતર અને પુનરાવર્તન ટાળવા માટે કૃપા કરીને આ અરજીના ભાગ અને પાર્સલ તરીકે વાંચી શકાય.</w:t>
          </w:r>
        </w:sdtContent>
      </w:sdt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2- તે સંક્ષિપ્તમાં જણાવ્યું હતું કે અરજદાર પાસે સફળ થવા માટે ખૂબ જ સારો પ્રાથમિક કેસ છે, સગવડનું સંતુલન તેની તરફેણમાં ભારે નમતું જાય છે , અને જો સ્ટેની માંગણી મંજૂર કરવામાં ન આવે તો વાદીને ભરપાઈ ન થઈ શકે તેવું નુકસાન અને અગણિત ઈજા થશે.</w:t>
          </w:r>
        </w:sdtContent>
      </w:sdt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3- તે ખોટા, ગેરકાયદેસર અને ગેરકાનૂની ____ તારીખના ચુકાદા અને હુકમનામુંના આધારે પ્રતિવાદી/પ્રતિવાદી અરજદાર/વાદીને દાવાના પેરા નં. 1 માં ગેરકાયદેસર રીતે, બળજબરીથી અને ઇચ્છે છે તે દાવોની જમીનમાંથી નિકાલ કરવા માંગે છે. અરજદાર/વાદી પાસેથી દાવોની જમીનનો કબજો ગેરકાયદેસર રીતે, બળજબરીથી અને ગેરકાયદેસર રીતે લેવા માટે જેના માટે પ્રતિવાદીને આવું કરવા માટે કોઈ યોગ્ય શીર્ષક અને હિત નથી. જો પ્રતિવાદી/પ્રતિવાદી તેના ગેરકાયદેસર હેતુઓમાં સફળ થશે તો તે ઘટનામાં અરજદાર/વાદીને માત્ર ભરપાઈ ન થઈ શકે તેવું નુકસાન અને અગણિત ઇજાઓ ભોગવવી પડશે.</w:t>
          </w:r>
        </w:sdtContent>
      </w:sdt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પ્રાર્થના:</w:t>
          </w:r>
        </w:sdtContent>
      </w:sdt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તેથી, એવી પ્રાર્થના કરવામાં આવે છે કે પ્રતિવાદી/પ્રતિવાદીને દાવોની જમીનમાંથી અરજદાર/વાદીને નિકાલ કરવાથી અને દાવા પરના અરજદાર/વાદીના શાંતિપૂર્ણ કબજામાં દખલ કરવાથી અને તે લેવાથી પણ પ્રતિવાદી/પ્રતિવાદીને પ્રતિબંધિત કરતો એક-પક્ષીય જાહેરાત વચગાળાનો મનાઈ હુકમ. વાદી પાસેથી દાવાની જમીનનો બળજબરીપૂર્વક કબજો જે મેદાનના પેરા નં. 1 માં ઉલ્લેખિત છે, બળજબરીપૂર્વક ગેરકાયદેસર અને કોઈપણ બળજબરીથી અરજદાર/વાદીની તરફેણમાં અને અંતિમ નિર્ણય સુધી પ્રતિવાદી/પ્રતિવાદી વિરુદ્ધ ગમે તે રીતે પસાર કરવામાં આવે. દાવો ના.</w:t>
          </w:r>
        </w:sdtContent>
      </w:sdt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અરજદાર/વાદીની તારીખ</w:t>
          </w:r>
        </w:sdtContent>
      </w:sdt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સલાહકાર દ્વારા</w:t>
          </w:r>
        </w:sdtContent>
      </w:sdt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_____ એડવોકેટ, ____.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C8349B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8349B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C834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OpKTTAYtIO3Ffvpjp8+IqBoM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a3hYOFIybHp5Wi1la20wUXFNclZIOHhidW45ZDc4S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2021-01-31T23:33:00Z</dcterms:created>
  <dc:creator>Lenovo</dc:creator>
</cp:coreProperties>
</file>