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r xmlns:w="http://schemas.openxmlformats.org/wordprocessingml/2006/main" w:rsidRPr="00C45582">
        <w:rPr>
          <w:rFonts w:ascii="Arial" w:eastAsia="Times New Roman" w:hAnsi="Arial" w:cs="Arial"/>
          <w:b/>
          <w:bCs/>
          <w:color w:val="000000"/>
          <w:sz w:val="20"/>
          <w:szCs w:val="20"/>
        </w:rPr>
        <w:t xml:space="preserve">BSE सूची करार - भाग - II</w:t>
      </w:r>
      <w:bookmarkEnd xmlns:w="http://schemas.openxmlformats.org/wordprocessingml/2006/main" w:id="0"/>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नोट्स</w:t>
      </w:r>
    </w:p>
    <w:p w:rsidR="00C45582" w:rsidRPr="00C45582" w:rsidRDefault="00C45582" w:rsidP="00C455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एकूण खर्चाच्या नोंदीद्वारे सूचित करा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कर्मचारी खर्च</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एकूण खर्चाच्या 10% पेक्षा जास्त खर्चाची कोणतीही बाब.</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ही माहिती वरील विधानात समाविष्ट केलेल्या सर्व कालावधीच्या संदर्भात दिली जाईल.</w:t>
      </w:r>
    </w:p>
    <w:p w:rsidR="00C45582" w:rsidRPr="00C45582" w:rsidRDefault="00C45582" w:rsidP="00C455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विस्तार आणि वैविध्यपूर्ण कार्यक्रम पूर्ण करणे, संप, लॉक-आउट, व्यवस्थापनातील बदल, भांडवली संरचनेत बदल इ. यासह तिमाहीचे परिणाम समजून घेण्यासाठी आवश्यक असलेली कोणतीही घटना किंवा व्यवहार उघड केला जाईल. तत्सम भौतिक घटना किंवा तिमाहीच्या समाप्तीनंतरचे व्यवहार, ज्याचा परिणाम तिमाहीच्या निकालांमध्ये दिसून येत नाही ते देखील उघड केले जाईल.</w:t>
      </w:r>
    </w:p>
    <w:p w:rsidR="00C45582" w:rsidRPr="00C45582" w:rsidRDefault="00C45582" w:rsidP="00C455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c</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सर्व भौतिक गैर-आवर्ती/असामान्य उत्पन्न/नफा आणि खर्च/तोटा आणि नफ्यावर भौतिकरित्या परिणाम करणार्‍या लेखा पद्धतीतील सर्व बदलांचे परिणाम स्वतंत्रपणे उघड करणे आवश्यक आहे.</w:t>
      </w:r>
    </w:p>
    <w:p w:rsidR="00C45582" w:rsidRPr="00C45582" w:rsidRDefault="00C45582" w:rsidP="00C455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d</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ज्या कंपन्यांचे महसूल भौतिक हंगामी भिन्नतेच्या अधीन आहेत त्यांच्या बाबतीत, त्यांनी त्यांच्या क्रियाकलापांचे हंगामी स्वरूप उघड करावे आणि त्यांच्या अनऑडिट न केलेल्या आर्थिक निकालांना अंतरिम तारखेला (तिमाहीच्या शेवटच्या दिवशी) समाप्त झालेल्या 12 महिन्यांच्या माहितीसह पूरक देखील केले जाईल. चालू आणि मागील वर्षे रोलिंग आधारावर.</w:t>
      </w:r>
    </w:p>
    <w:p w:rsidR="00C45582" w:rsidRPr="00C45582" w:rsidRDefault="00C45582" w:rsidP="00C455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e</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घोषित केलेल्या अंतरिम लाभांशासह वर्षासाठी दिलेल्या किंवा शिफारस केलेल्या लाभांशाच्या संदर्भात कंपनी खालील माहिती देईल: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शेअर्सच्या वेगवेगळ्या वर्गातील किंवा प्रस्तावित डिव्हिडंडची रक्कम आणि प्रति शेअर डिव्हिडंड मधील फरक देखील प्रति शेअर नाममात्र मूल्य दर्शवते.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जेथे लाभांश दिला जातो किंवा वर्षभरात वाटप केलेल्या समभागांसाठी प्रो-रटा प्रस्तावित केला जातो, वाटपाची तारीख, वाटप केलेल्या समभागांची संख्या प्रति समभाग लाभांशाची प्रो-राटा रक्कम आणि प्रो-राटा आधारावर दिलेली किंवा प्रस्तावित केलेल्या लाभांशाची एकूण रक्कम.</w:t>
      </w:r>
    </w:p>
    <w:p w:rsidR="00C45582" w:rsidRPr="00C45582" w:rsidRDefault="00C45582" w:rsidP="00C4558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f</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व्यवसाय संयोजन, उपकंपन्यांचे अधिग्रहण किंवा विल्हेवाट आणि दीर्घकालीन गुंतवणूक, पुनर्रचना आणि ऑपरेशन बंद करणे यासह तिमाही दरम्यान कंपनीच्या रचनेतील बदलांचे परिणाम उघड केले जातील.</w:t>
      </w:r>
    </w:p>
    <w:p w:rsidR="00C45582" w:rsidRPr="00C45582" w:rsidRDefault="00C45582" w:rsidP="00C4558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g</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मागील लेखा वर्षाच्या लेखापरीक्षित खात्यांच्या संदर्भात लेखापरीक्षकांद्वारे काही पात्रता असल्यास, ज्याचा अशा खात्यांमध्ये उघड केलेल्या नफ्यावर भौतिक प्रभाव पडतो, तर कंपनीने ते लेखापरीक्षण न केलेल्या त्रैमासिक निकालांसह उघड करावे आणि स्पष्टीकरण द्यावे. लेखापरीक्षण न केलेल्या आर्थिक निकालांमध्ये अशा पात्रता कशा संबोधित केल्या गेल्या आहेत.</w:t>
      </w:r>
    </w:p>
    <w:p w:rsidR="00C45582" w:rsidRPr="00C45582" w:rsidRDefault="00C45582" w:rsidP="00C4558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h</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जर कंपनीने अद्याप व्यावसायिक उत्पादन सुरू केले नसेल, तर तिमाही निकालांऐवजी, कंपनीने प्रकल्पाची स्थिती, त्याची अंमलबजावणी आणि प्रकल्प सुरू होण्याची अपेक्षित तारीख यांचा तपशील द्यावा.</w:t>
      </w:r>
    </w:p>
    <w:p w:rsidR="00C45582" w:rsidRPr="00C45582" w:rsidRDefault="00C45582" w:rsidP="00C4558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i</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स्टॉक एक्स्चेंज/s ला पाठवलेले आणि वृत्तपत्रांमध्ये प्रकाशित केलेले अ-ऑडिट केलेले निकाल मागील वर्षी पाळल्या गेलेल्या लेखा धोरणांच्या सेटवर आधारित असावेत. जर, लेखा धोरणांमध्ये बदल झाले असतील तर, चालू वर्षाच्या निकालांशी तुलना करता येण्यासाठी मागील वर्षाचे निकाल सध्याच्या लेखा धोरणांनुसार पुनर्रचना केले जातील.</w:t>
      </w:r>
    </w:p>
    <w:p w:rsidR="00C45582" w:rsidRPr="00C45582" w:rsidRDefault="00C45582" w:rsidP="00C45582">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j</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जर आर्थिक वर्षाचा कालावधी 12 महिन्यांपेक्षा जास्त असेल आणि 15 महिन्यांपेक्षा जास्त नसेल तर तेथे 5 तिमाही असतील आणि 15 महिन्यांपेक्षा जास्त असतील परंतु 18 महिन्यांपेक्षा जास्त नसेल तर 6 तिमाही असतील आणि आर्थिक परिणाम एक्सचेंजला सूचित केले जातील आणि प्रकाशित केले जातील. त्यानुसार </w:t>
      </w:r>
      <w:r xmlns:w="http://schemas.openxmlformats.org/wordprocessingml/2006/main" w:rsidRPr="00C45582">
        <w:rPr>
          <w:rFonts w:ascii="Arial" w:eastAsia="Times New Roman" w:hAnsi="Arial" w:cs="Arial"/>
          <w:color w:val="000000"/>
          <w:sz w:val="20"/>
          <w:szCs w:val="20"/>
        </w:rPr>
        <w:t xml:space="preserve">वर्तमानपत्रात </w:t>
      </w: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 अर्धवार्षिक निकाल जे लेखापरीक्षकांद्वारे "मर्यादित पुनरावलोकन" च्या अधीन करणे आवश्यक आहे ते पहिल्या दोन तिमाहीसाठी तयार केले जातील जेथे आर्थिक वर्ष 15 महिन्यांपेक्षा जास्त नसेल आणि पहिल्या दोन तिमाहीसाठी आणि तिसऱ्या आणि चौथ्या तिमाहीसाठी स्वतंत्रपणे. जेथे आर्थिक वर्ष 15 महिन्यांपेक्षा जास्त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बँकांसाठी अनऑडिट न केलेले त्रैमासिक निकाल जाहीर करण्याचे स्वरूप खालीलप्रमाणे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संपलेल्या तीन महिन्यांसाठी लेखापरीक्षित न केलेले त्रैमासिक आर्थिक परिणाम............:</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(लाखांमध्ये)</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क्र. क्र.</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(१) ३ महिने संपले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मागील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वर्षातील </w:t>
      </w:r>
      <w:r xmlns:w="http://schemas.openxmlformats.org/wordprocessingml/2006/main" w:rsidRPr="00C45582">
        <w:rPr>
          <w:rFonts w:ascii="Arial" w:eastAsia="Times New Roman" w:hAnsi="Arial" w:cs="Arial"/>
          <w:color w:val="000000"/>
          <w:sz w:val="20"/>
          <w:szCs w:val="20"/>
        </w:rPr>
        <w:t xml:space="preserve">3 महिने संबंधित</w:t>
      </w:r>
      <w:proofErr xmlns:w="http://schemas.openxmlformats.org/wordprocessingml/2006/main" w:type="gramStart"/>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(३)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चालू कालावधीसाठी वर्ष </w:t>
      </w:r>
      <w:r xmlns:w="http://schemas.openxmlformats.org/wordprocessingml/2006/main" w:rsidRPr="00C45582">
        <w:rPr>
          <w:rFonts w:ascii="Arial" w:eastAsia="Times New Roman" w:hAnsi="Arial" w:cs="Arial"/>
          <w:color w:val="000000"/>
          <w:sz w:val="20"/>
          <w:szCs w:val="20"/>
        </w:rPr>
        <w:t xml:space="preserve">ते आजपर्यंतचे आकडे</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मागील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वर्षाचे </w:t>
      </w:r>
      <w:r xmlns:w="http://schemas.openxmlformats.org/wordprocessingml/2006/main" w:rsidRPr="00C45582">
        <w:rPr>
          <w:rFonts w:ascii="Arial" w:eastAsia="Times New Roman" w:hAnsi="Arial" w:cs="Arial"/>
          <w:color w:val="000000"/>
          <w:sz w:val="20"/>
          <w:szCs w:val="20"/>
        </w:rPr>
        <w:t xml:space="preserve">वर्ष ते आजपर्यंतचे आकडे</w:t>
      </w:r>
      <w:proofErr xmlns:w="http://schemas.openxmlformats.org/wordprocessingml/2006/main" w:type="gramStart"/>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(५) मागील लेखा वर्ष</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१.</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विक्री/सेवांमधून निव्वळ उत्पन्न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2.</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विक्री / सेवांची किंमत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 व्यापारात स्टॉकमध्ये वाढ / घट</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 कच्च्या मालाचा वापर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c इतर खर्च</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3.</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निव्वळ नफा</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4.</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सामान्य प्रशासकीय खर्च</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५.</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विक्री आणि वितरण खर्च</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6.</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व्याज आणि घसारापूर्वी ऑपरेटिंग नफा</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७.</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व्याज</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8.</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घसारा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९.</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व्याज आणि घसारा नंतर ऑपरेटिंग नफा</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10.</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इतर उत्पन्न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11.</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करपूर्वी </w:t>
      </w:r>
      <w:r xmlns:w="http://schemas.openxmlformats.org/wordprocessingml/2006/main" w:rsidRPr="00C45582">
        <w:rPr>
          <w:rFonts w:ascii="Arial" w:eastAsia="Times New Roman" w:hAnsi="Arial" w:cs="Arial"/>
          <w:color w:val="000000"/>
          <w:sz w:val="20"/>
          <w:szCs w:val="20"/>
        </w:rPr>
        <w:t xml:space="preserve">नफा (+)/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तोटा( -).</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12.</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कर आकारणीसाठी तरतूद</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13.</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निव्वळ नफा (+)/तोटा (-)</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14.</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पेड-अप इक्विटी शेअर भांडवल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१५.</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स्तंभ (५) मध्ये दिले जाणारे मागील लेखा वर्षाचे पुनर्मूल्यांकन राखीव (ताळेबंदानुसार) वगळून राखीव</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16.</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या कालावधीसाठी, आजपर्यंतच्या वर्षासाठी आणि मागील वर्षासाठी मूलभूत आणि सौम्य केलेला EPS (वार्षिक होणार नाही)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१७</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प्रवर्तक नसलेल्या शेअरहोल्डिंगची एकूण* (अर्धवार्षिक निकालांसाठी लागू)</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शेअर्सची संख्या</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शेअरहोल्डिंगची टक्केवारी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1. व्याज मिळाले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b)+(c)+(d)</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(अ) अॅडव्हान्स/बिलांवर व्याज/सवलत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 गुंतवणुकीवरील उत्पन्न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(c) रिझर्व्ह बँक ऑफ इंडिया आणि इतर आंतर बँक निधीमधील शिल्लक रकमेवरील व्याज</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(d) इतर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2. इतर उत्पन्न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 एकूण उत्पन्न (1+2)</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3. व्याज खर्च</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4. ऑपरेटिंग खर्च</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e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 + (f)</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(e) कर्मचाऱ्यांना देयके आणि तरतुदी</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(f) इतर ऑपरेटिंग खर्च</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 एकूण खर्च</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(३)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४)(तरतुदी आणि आकस्मिकता वगळून)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C. ऑपरेटिंग प्रॉफिट</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(AB)(तरतुदी आणि आकस्मिकतेपूर्वी नफा)</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D. इतर तरतुदी आणि आकस्मिकता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E. करांसाठी तरतूद</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F. निव्वळ नफा (CDE)</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5. पेड-अप इक्विटी शेअर भांडवल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6. पुनर्मूल्यांकन राखीव वगळून राखीव राखीव (मागील लेखा वर्षाच्या ताळेबंदानुसार)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7. विश्लेषणात्मक गुणोत्तर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भारत सरकारच्या समभागांची टक्केवारी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भांडवल पर्याप्तता प्रमाण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प्रति शेअर कमाई</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8. *नॉन-प्रमोटरचे एकूण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शेअरहोल्डिंग**</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शेअर्सची संख्या</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शेअरहोल्डिंगची टक्केवारी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हे प्रकटीकरण केवळ 31 मार्च 2001 रोजी किंवा त्यानंतर संपणार्‍या अर्धवार्षिक आर्थिक निकालांसाठी लागू आहे. 31 मार्च 2002 रोजी किंवा नंतर संपणार्‍या सहामाहीपासून, कंपन्यांना प्रमोटर नसलेल्या शेअरहोल्डिंगचा खुलासा करणे आवश्यक आहे. मागील वर्षातील आणि मागील लेखा वर्षाच्या शेवटी संबंधित सहामाही.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नॉन प्रमोटर शेअरहोल्डिंग - सूची कराराच्या क्लॉज 35 मधील शेअरहोल्डिंग पॅटर्नमध्ये श्रेणी B अंतर्गत वर्गीकृत केल्याप्रमाणे.</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नोट्स</w:t>
      </w:r>
    </w:p>
    <w:p w:rsidR="00C45582" w:rsidRPr="00C45582" w:rsidRDefault="00C45582" w:rsidP="00C455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विस्तार आणि वैविध्यपूर्ण कार्यक्रम पूर्ण करणे, संप, लॉक-आउट, व्यवस्थापनातील बदल, भांडवली संरचनेतील बदल इत्यादीसह तिमाहीचे परिणाम समजून घेण्यासाठी आवश्यक असलेली कोणतीही घटना किंवा व्यवहार उघड केला जाईल. तत्सम भौतिक घटना किंवा तिमाहीच्या समाप्तीनंतरचे व्यवहार, ज्याचा परिणाम तिमाहीच्या निकालांमध्ये दिसून येत नाही ते देखील उघड केले जाईल.</w:t>
      </w:r>
    </w:p>
    <w:p w:rsidR="00C45582" w:rsidRPr="00C45582" w:rsidRDefault="00C45582" w:rsidP="00C455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सर्व भौतिक गैर-आवर्ती/असामान्य उत्पन्न/नफा आणि खर्च/तोटा आणि नफ्यावर भौतिकरित्या परिणाम करणार्‍या लेखा पद्धतीतील सर्व बदलांचे परिणाम स्वतंत्रपणे उघड करणे आवश्यक आहे.</w:t>
      </w:r>
    </w:p>
    <w:p w:rsidR="00C45582" w:rsidRPr="00C45582" w:rsidRDefault="00C45582" w:rsidP="00C455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c</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घोषित केलेल्या अंतरिम लाभांशासह वर्षासाठी दिलेल्या किंवा शिफारस केलेल्या लाभांशाच्या संदर्भात कंपनी खालील माहिती देईल:</w:t>
      </w:r>
    </w:p>
    <w:p w:rsidR="00C45582" w:rsidRPr="00C45582" w:rsidRDefault="00C45582" w:rsidP="00C45582">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i</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शेअर्सच्या वेगवेगळ्या वर्गातील किंवा प्रस्तावित डिव्हिडंडची रक्कम आणि प्रति शेअर डिव्हिडंड मधील फरक देखील प्रति शेअर नाममात्र मूल्य दर्शवते.</w:t>
      </w:r>
    </w:p>
    <w:p w:rsidR="00C45582" w:rsidRPr="00C45582" w:rsidRDefault="00C45582" w:rsidP="00C45582">
      <w:pPr xmlns:w="http://schemas.openxmlformats.org/wordprocessingml/2006/main">
        <w:spacing w:before="100" w:line="240" w:lineRule="auto"/>
        <w:ind w:left="1440" w:hanging="72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ii</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जेथे लाभांश दिला जातो किंवा वर्षभरात वाटप केलेल्या समभागांसाठी प्रो-रटा प्रस्तावित केला जातो, वाटपाची तारीख, वाटप केलेल्या समभागांची संख्या प्रति समभाग लाभांशाची प्रो-राटा रक्कम आणि प्रो-राटा आधारावर दिलेली किंवा प्रस्तावित केलेल्या लाभांशाची एकूण रक्कम.</w:t>
      </w:r>
    </w:p>
    <w:p w:rsidR="00C45582" w:rsidRPr="00C45582" w:rsidRDefault="00C45582" w:rsidP="00C455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d</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व्यवसाय संयोजन, उपकंपन्यांचे अधिग्रहण किंवा विल्हेवाट आणि दीर्घकालीन गुंतवणूक, पुनर्रचना आणि ऑपरेशन बंद करणे यासह तिमाही दरम्यान कंपनीच्या रचनेतील बदलांचे परिणाम उघड केले जातील.</w:t>
      </w:r>
    </w:p>
    <w:p w:rsidR="00C45582" w:rsidRPr="00C45582" w:rsidRDefault="00C45582" w:rsidP="00C455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e</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मागील लेखा वर्षाच्या लेखापरीक्षित खात्यांच्या संदर्भात लेखापरीक्षकांद्वारे काही पात्रता असल्यास, ज्याचा अशा खात्यांमध्ये उघड केलेल्या नफ्यावर भौतिक प्रभाव पडतो, तर कंपनीने ते लेखापरीक्षण न केलेल्या त्रैमासिक निकालांसह उघड करावे आणि स्पष्टीकरण द्यावे. लेखापरीक्षण न केलेल्या आर्थिक निकालांमध्ये अशा पात्रता कशा संबोधित केल्या गेल्या आहेत.</w:t>
      </w:r>
    </w:p>
    <w:p w:rsidR="00C45582" w:rsidRPr="00C45582" w:rsidRDefault="00C45582" w:rsidP="00C455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f</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स्टॉक एक्स्चेंज/s ला पाठवलेले आणि वृत्तपत्रांमध्ये प्रकाशित केलेले अनऑडिट केलेले निकाल मागील वर्षी फॉलो केलेल्या लेखा धोरणांच्या समान संचावर आधारित असावेत. जर, लेखा धोरणांमध्ये बदल झाले असतील तर, चालू वर्षाच्या निकालांशी तुलना करता येण्यासाठी मागील वर्षाचे निकाल सध्याच्या लेखा धोरणांनुसार पुनर्रचना केले जातील.</w:t>
      </w:r>
    </w:p>
    <w:p w:rsidR="00C45582" w:rsidRPr="00C45582" w:rsidRDefault="00C45582" w:rsidP="00C45582">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g</w:t>
      </w:r>
      <w:r xmlns:w="http://schemas.openxmlformats.org/wordprocessingml/2006/main" w:rsidRPr="00C45582">
        <w:rPr>
          <w:rFonts w:ascii="Times New Roman" w:eastAsia="Times New Roman" w:hAnsi="Times New Roman" w:cs="Times New Roman"/>
          <w:color w:val="000000"/>
          <w:sz w:val="14"/>
          <w:szCs w:val="14"/>
        </w:rPr>
        <w:t xml:space="preserve">    </w:t>
      </w:r>
      <w:r xmlns:w="http://schemas.openxmlformats.org/wordprocessingml/2006/main" w:rsidRPr="00C45582">
        <w:rPr>
          <w:rFonts w:ascii="Arial" w:eastAsia="Times New Roman" w:hAnsi="Arial" w:cs="Arial"/>
          <w:color w:val="000000"/>
          <w:sz w:val="20"/>
          <w:szCs w:val="20"/>
        </w:rPr>
        <w:t xml:space="preserve">लेखापरीक्षकांद्वारे "मर्यादित पुनरावलोकन" करणे आवश्यक असलेले अर्धवार्षिक निकाल पहिल्या दोन तिमाहींसाठी तयार केले जातील.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जर आर्थिक वर्षाचा कालावधी 12 महिन्यांपेक्षा जास्त असेल आणि 15 महिन्यांपेक्षा जास्त नसेल तर 5 तिमाही असतील आणि 15 महिन्यांपेक्षा जास्त असतील परंतु 18 महिन्यांपेक्षा जास्त नसेल तर 6 तिमाही असतील आणि आर्थिक परिणाम एक्सचेंजला सूचित केले जातील आणि प्रकाशित केले जातील. त्यानुसार वृत्तपत्रांमध्ये. अर्धवार्षिक निकाल जे लेखापरीक्षकांद्वारे "मर्यादित पुनरावलोकन" च्या अधीन करणे आवश्यक आहे ते पहिल्या दोन तिमाहीसाठी तयार केले जातील जेथे आर्थिक वर्ष 15 महिन्यांपेक्षा जास्त नसेल आणि पहिल्या दोन तिमाहीसाठी आणि तिसऱ्या आणि चौथ्या तिमाहीसाठी स्वतंत्रपणे. जेथे आर्थिक वर्ष 15 महिन्यांपेक्षा जास्त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42. कंपनी सहमत आहे की नवीन सिक्युरिटीज जारी करण्यासाठी ही एक अट असेल की ती सबस्क्रिप्शन लिस्ट उघडण्याआधी जमा करावी आणि एक्सचेंजकडे जमा करावी (ज्या प्रकरणांमध्ये सिक्युरिटीज सबस्क्रिप्शनसाठी ऑफर केले जातात मग ते प्रॉस्पेक्टस, पत्राद्वारे ऑफर किंवा अन्यथा) सार्वजनिक आणि/किंवा कंपनीच्या विद्यमान सिक्युरिटीज धारकांना सबस्क्रिप्शनसाठी ऑफर केलेल्या सिक्युरिटीजच्या 1% (एक टक्का) दराने मोजली जाणारी रक्कम, कारण अनुपालन सुनिश्चित करण्यासाठी असेल. कंपनीद्वारे, कायद्याच्या सर्व प्रचलित आवश्यकता आणि सर्व प्रचलित सूची आवश्यकता आणि शर्तींमध्ये नमूद केल्यानुसार, आणि एक्सचेंजच्या नियम, उप-कायदे आणि विनियमांमध्ये नमूद केलेल्या पद्धतीने परतावा किंवा जप्त करण्यायोग्य वेळ लागू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वर नमूद केलेल्या सिक्युरिटी डिपॉझिटपैकी ५०% (पन्नास टक्के) एक्स्चेंजला रोखीने भरावे. शिल्लक रक्कम बँक हमीद्वारे प्रदान केली जाऊ शकते. रोखीने भरायची रक्कम रु.3 कोटींपर्यंत मर्यादित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43. कंपनी सहमत आहे की ती त्रैमासिक आधारावर एक्स्चेंजला एक निवेदन सादर करेल ज्यामध्ये निधीचा अंदाजित वापर आणि/किंवा अंदाजित नफा स्टेटमेंट मधील फरक सूचित केले जाईल किंवा तिच्या प्रॉस्पेक्टसमध्ये किंवा ऑफरच्या पत्रात किंवा स्पष्टीकरणात नमूद केलेल्या वस्तू सिक्युरिटीजच्या प्राधान्य इश्यू आणि निधीचा प्रत्यक्ष वापर आणि/किंवा वास्तविक नफा यावर विचार करण्यासाठी सर्वसाधारण सभेसाठी नोटीसला निवेदन.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खंड (1) मध्ये संदर्भित विधान सिक्युरिटीजच्या प्रेफरेंशियल इश्यूचा विचार करण्यासाठी नोटीसला स्पष्टीकरणात्मक स्टेटमेंटमध्ये नमूद केलेल्या प्रॉस्पेक्टस/ऑफर/ऑब्जेक्ट/लेटर ऑफरमध्ये प्रक्षेपण प्रदान केलेल्या प्रत्येक वर्षासाठी दिले जाईल आणि ते असेल </w:t>
      </w: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 कलम 41 नुसार आवश्यकतेनुसार वृत्तपत्रांमध्ये एकाच वेळी लेखापरीक्षित/लेखापरीक्षित आर्थिक निकालांसह प्रकाशित.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अंदाज आणि वास्तविक वापर/नफा यामध्ये काही फरक असल्यास, कंपनी जाहिरातीत स्पष्टीकरण देईल आणि संचालकांच्या अहवालात देखील ते प्रदान करेल."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44. कंपनी सहमत आहे की:</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 सार्वजनिक इश्यू बंद झाल्यापासून ३० दिवसांच्या आत जनतेला ऑफर केलेल्या सिक्युरिटीजचे शक्य तितके वाटप केले जाईल;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जर वाटप केले गेले नसेल आणि/किंवा इश्यू बंद झाल्याच्या तारखेपासून 30 दिवसांच्या आत गुंतवणूकदारांना परतावा ऑर्डर पाठवला गेला नसेल तर दर वर्षी 15% व्याज द्यावे लागेल </w:t>
      </w:r>
      <w:r xmlns:w="http://schemas.openxmlformats.org/wordprocessingml/2006/main" w:rsidRPr="00C45582">
        <w:rPr>
          <w:rFonts w:ascii="Arial" w:eastAsia="Times New Roman" w:hAnsi="Arial" w:cs="Arial"/>
          <w:color w:val="000000"/>
          <w:sz w:val="20"/>
          <w:szCs w:val="20"/>
        </w:rPr>
        <w:t xml:space="preserve">.</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45. हटवले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46. कंपनी SEBI द्वारे वेळोवेळी जारी केलेल्या प्रकटीकरण आणि गुंतवणूकदार संरक्षणावरील SEBI मार्गदर्शक तत्त्वांचे पालन करेल.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47. कंपनी सहमत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अ) अनुपालन अधिकारी म्हणून काम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करण्यासाठी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कंपनी सचिवाची नियुक्ती करणे, जो शेअर हस्तांतरण प्रक्रियेवर देखरेख ठेवण्यासाठी जबाबदार असेल आणि प्रत्येक बैठकीत कंपनीच्या बोर्डाला अहवाल देईल. अनुपालन अधिकारी SEBI, स्टॉक एक्स्चेंज, रजिस्ट्रार ऑफ कंपनीज इत्यादी अधिकार्‍यांशी थेट संपर्क साधेल आणि अशा प्राधिकरणांच्या विविध कलमे, नियम, विनियम आणि इतर निर्देशांची अंमलबजावणी आणि गुंतवणूकदार सेवा आणि संबंधित प्रकरणांच्या तक्रारींबाबत गुंतवणूकदारांशी संपर्क साधेल. ;</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ब) रजिस्ट्रार आणि शेअर ट्रान्सफर एजंट (आरटीए) आणि/किंवा इन-हाउस शेअर ट्रान्सफर सुविधा, पुरेसे मनुष्यबळ, संगणक यासारख्या पायाभूत सुविधांनी सुसज्ज आहेत की नाही हे तपासण्यासाठी योग्य परिश्रम सर्वेक्षण करणे. भागधारकांना सेवा देण्यासाठी हार्डवेअर आणि सॉफ्टवेअर, ऑफिस स्पेस, कागदपत्रे हाताळण्याची सुविधा इ.</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c) हे सुनिश्चित करेल की RTA आणि/किंवा इन-हाउस शेअर हस्तांतरण सुविधा, जसे की असेल, प्रॅक्टिसिंग कंपनी सेक्रेटरीकडून आर्थिक वर्षाच्या प्रत्येक सहामाहीच्या शेवटी एक महिन्याच्या आत प्रमाणपत्र तयार करेल, हे प्रमाणित करून सर्व प्रमाणपत्रे हस्तांतरण, उपविभाग, एकत्रीकरण, नूतनीकरण, एक्सचेंज किंवा कॉल/वाटप पैशांचे समर्थन यासाठी दाखल केल्याच्या तारखेपासून एक महिन्याच्या आत जारी केले गेले आहेत आणि त्याची एक प्रत एक्सचेंजला २४ तासांच्या आत उपलब्ध करून दिली जाईल. कंपनीकडून प्रमाणपत्राची पावती;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ड)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शेअर सर्टिफिकेट हरवल्याबद्दल आणि डुप्लिकेट सर्टिफिकेट जारी झाल्याची माहिती मिळाल्यापासून 48 तासांच्या आत फ्लॉपी डिस्क आणि मुद्रित तपशील या दोन्ही मार्गांनी एक्सचेंजला सादर करणे </w:t>
      </w:r>
      <w:r xmlns:w="http://schemas.openxmlformats.org/wordprocessingml/2006/main" w:rsidRPr="00C45582">
        <w:rPr>
          <w:rFonts w:ascii="Arial" w:eastAsia="Times New Roman" w:hAnsi="Arial" w:cs="Arial"/>
          <w:color w:val="000000"/>
          <w:sz w:val="20"/>
          <w:szCs w:val="20"/>
        </w:rPr>
        <w:t xml:space="preserve">;</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ई) आरटीएने त्यांच्या परस्पर जबाबदाऱ्या ठरवून केलेल्या सामंजस्य कराराच्या प्रती कंपनीच्या नोंदणीकृत कार्यालयात सार्वजनिक तपासणीसाठी ठेवण्यासाठी आणि कंपनी पुढे 48 तासांच्या आत त्याची एक प्रत एक्सचेंजला सादर करण्यास सहमत आहे रेकॉर्ड."</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48 कंपनी रेट केलेल्या सिक्युरिटीजच्या जीवनकाळात सिक्युरिटीजच्या नियतकालिक पुनरावलोकनासाठी योग्य आणि पुरेशी माहिती देण्यासाठी क्रेडिट रेटिंग एजन्सींना सहकार्य करण्यास सहमत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49. कॉर्पोरेट गव्हर्नन्स</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I. संचालक मंडळ</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 कंपनी सहमत आहे की कंपनीच्या संचालक मंडळामध्ये कार्यकारी आणि गैर-कार्यकारी संचालकांचे इष्टतम संयोजन असेल ज्यामध्ये गैर-कार्यकारी संचालकांचा समावेश असलेल्या संचालक मंडळाच्या पन्नास टक्क्यांपेक्षा कमी नसेल. स्वतंत्र संचालकांची संख्या अध्यक्ष कार्यकारी आहे की गैर-कार्यकारी आहे यावर अवलंबून असेल. गैर-कार्यकारी अध्यक्षांच्या बाबतीत, मंडळाच्या किमान एक तृतीयांश </w:t>
      </w: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स्वतंत्र संचालकांचा समावेश असावा आणि कार्यकारी अध्यक्षाच्या बाबतीत, मंडळाचा किमान अर्धा भाग स्वतंत्र संचालकांचा समावेश असावा.</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स्पष्टीकरण: या कलमाच्या उद्देशाने 'स्वतंत्र संचालक' या अभिव्यक्तीचा अर्थ असा आहे की जे संचालकांचे मानधन मिळवण्याव्यतिरिक्त, कंपनी, तिचे प्रवर्तक, तिचे व्यवस्थापन किंवा तिच्या उपकंपन्यांशी इतर कोणतेही भौतिक आर्थिक संबंध किंवा व्यवहार नाहीत, ज्यांच्या निर्णयात बोर्ड संचालकाच्या निर्णयाच्या स्वातंत्र्यावर परिणाम करू शकतो. संस्था एक गुंतवणूक संस्था असो वा कर्ज देणारी संस्था असो, कंपन्यांच्या संचालक मंडळावरील संस्थाचालकांना स्वतंत्र संचालक मानले पाहिजे.</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 कंपनी सहमत आहे की गैर-कार्यकारी संचालकांचे सर्व आर्थिक संबंध किंवा व्यवहार जसे-अ-वि. कंपनीने वार्षिक अहवालात खुलासा केला पाहिजे.</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II. लेखापरीक्षण समिती.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 कंपनी सहमत आहे की एक पात्र आणि स्वतंत्र ऑडिट समिती स्थापन केली जाईल आणि 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 लेखापरीक्षण समितीमध्ये किमान तीन सदस्य असतील, सर्व गैर-कार्यकारी संचालक असतील, त्यापैकी बहुतांश स्वतंत्र असतील आणि किमान एका संचालकाला आर्थिक आणि लेखाविषयक ज्ञान असेल;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 समितीचे अध्यक्ष स्वतंत्र संचालक असतील;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c भागधारकांच्या प्रश्नांची उत्तरे देण्यासाठी अध्यक्ष वार्षिक सर्वसाधारण सभेत उपस्थित राहतील;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d लेखापरीक्षण समितीने अशा अधिकाऱ्यांना निमंत्रित केले पाहिजे, कारण ती समितीच्या बैठकांमध्ये उपस्थित राहणे (आणि विशेषतः वित्त कार्य प्रमुख) योग्य आहे, परंतु प्रसंगी कंपनीच्या कोणत्याही अधिका-यांच्या उपस्थितीशिवाय देखील भेटू शकते. . वित्त संचालक, अंतर्गत लेखापरीक्षणाचे प्रमुख आणि आवश्यकतेनुसार, बाह्य लेखापरीक्षकाचे प्रतिनिधी लेखापरीक्षण समितीच्या बैठकांना निमंत्रित म्हणून उपस्थित राहतील;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e कंपनी सचिव समितीचे सचिव म्हणून काम करतील.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 लेखापरीक्षण समितीची वर्षातून किमान तीनदा बैठक होईल. वार्षिक हिशोब पूर्ण करण्यापूर्वी एक बैठक आणि दर सहा महिन्यांनी एक बैठक घेतली जाईल. कोरम एकतर दोन सदस्य किंवा लेखापरीक्षण समितीच्या सदस्यांपैकी एक तृतीयांश सदस्य असेल, जे जास्त असेल आणि किमान दोन स्वतंत्र संचालक असतील.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C. लेखापरीक्षण समितीला अधिकार असतील ज्यात खालील गोष्टींचा समावेश असावा:</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_ कोणत्याही गतिविधी त्याच्या संदर्भाच्या अटींमध्ये तपासण्यासाठी.</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_ कोणत्याही कर्मचाऱ्याकडून माहिती घेणे.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 बाहेरील कायदेशीर किंवा इतर व्यावसायिक सल्ला मिळवण्यासाठी.</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d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_ आवश्यक वाटल्यास, संबंधित तज्ञांसह बाहेरील लोकांची उपस्थिती सुरक्षित करण्यासाठी.</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D. कंपनी सहमत आहे की ऑडिट समितीच्या भूमिकेत खालील गोष्टींचा समावेश असेल: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 वित्तीय विवरण योग्य, पुरेशी आणि विश्वासार्ह आहे याची खात्री करण्यासाठी कंपनीच्या आर्थिक अहवाल प्रक्रियेचे निरीक्षण आणि तिच्या आर्थिक माहितीचे प्रकटीकरण.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 बाह्य लेखापरीक्षकाची नियुक्ती आणि काढून टाकण्याची शिफारस करणे, ऑडिट शुल्क निश्चित करणे आणि इतर कोणत्याही सेवांसाठी देयक मंजूर करणे.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c मंडळाकडे सबमिशन करण्यापूर्वी व्यवस्थापनासह वार्षिक आर्थिक स्टेटमेन्टचे पुनरावलोकन करणे, प्रामुख्याने यावर लक्ष केंद्रित करणे;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लेखाविषयक धोरणे आणि पद्धतींमध्ये कोणतेही बदल.</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व्यवस्थापनाच्या निर्णयाच्या व्यायामावर आधारित मुख्य लेखा नोंदी.</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मसुदा लेखापरीक्षण अहवालातील पात्रता.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ऑडिटमधून उद्भवणारे महत्त्वपूर्ण समायोजन.</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जात चिंता गृहितक.</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लेखा मानकांचे अनुपालन.</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स्टॉक एक्स्चेंजचे अनुपालन आणि आर्थिक स्टेटमेंट्सशी संबंधित कायदेशीर आवश्यकता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कोणतेही संबंधित पक्षाचे व्यवहार म्हणजे भौतिक स्वरूपाचे कंपनीचे व्यवहार, प्रवर्तक किंवा व्यवस्थापन, त्यांच्या सहाय्यक कंपन्या किंवा नातेवाईक इत्यादींसह ज्याचा मोठ्या प्रमाणावर कंपनीच्या हितसंबंधांशी संभाव्य संघर्ष असू शकतो.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d व्यवस्थापन, बाह्य आणि अंतर्गत लेखा परीक्षक,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अंतर्गत नियंत्रण प्रणालीची पर्याप्तता </w:t>
      </w:r>
      <w:r xmlns:w="http://schemas.openxmlformats.org/wordprocessingml/2006/main" w:rsidRPr="00C45582">
        <w:rPr>
          <w:rFonts w:ascii="Arial" w:eastAsia="Times New Roman" w:hAnsi="Arial" w:cs="Arial"/>
          <w:color w:val="000000"/>
          <w:sz w:val="20"/>
          <w:szCs w:val="20"/>
        </w:rPr>
        <w:t xml:space="preserve">यांचे पुनरावलोकन करणे.</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e अंतर्गत लेखापरीक्षण कार्याच्या पर्याप्ततेचे पुनरावलोकन करणे, ज्यामध्ये अंतर्गत लेखापरीक्षण विभागाची रचना, विभाग प्रमुख असलेल्या अधिकाऱ्याची कर्मचारी संख्या आणि वरिष्ठता, अहवाल रचना कव्हरेज आणि अंतर्गत लेखापरीक्षणाची वारंवारता यांचा समावेश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f अंतर्गत लेखापरीक्षकांशी चर्चा करून कोणतेही महत्त्वपूर्ण निष्कर्ष काढा आणि त्यावर पाठपुरावा करा.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g ज्या प्रकरणांमध्ये संशयास्पद फसवणूक किंवा अनियमितता आहे किंवा भौतिक स्वरूपाच्या अंतर्गत नियंत्रण प्रणालीमध्ये बिघाड झाला आहे अशा प्रकरणांमध्ये अंतर्गत लेखापरीक्षकांद्वारे केलेल्या कोणत्याही अंतर्गत तपासणीच्या निष्कर्षांचे पुनरावलोकन करणे आणि प्रकरणाचा अहवाल मंडळाला देणे.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h लेखापरीक्षण सुरू होण्यापूर्वी बाह्य लेखापरीक्षकांशी चर्चा आणि लेखापरीक्षणाची व्याप्ती तसेच कोणत्याही चिंतेचे क्षेत्र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निश्चित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करण्यासाठी लेखापरीक्षणोत्तर चर्चा.</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i कंपनीच्या आर्थिक आणि जोखीम व्यवस्थापन धोरणांचे पुनरावलोकन करणे.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j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_ ठेवीदार, डिबेंचर धारक, भागधारक (घोषित लाभांश न भरल्यास) आणि कर्जदारांना देय देण्यामध्ये भरीव त्रुटींची कारणे शोधण्यासाठी.</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E. कंपनी कायद्याच्या तरतुदीनुसार कंपनीने लेखापरीक्षण समिती स्थापन केली असल्यास, कंपनी सहमत आहे की उक्त ऑडिट समितीकडे सूची करारामध्ये समाविष्ट असलेली अतिरिक्त कार्ये/वैशिष्ट्ये असतील.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III. संचालकांचे मानधन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 कंपनी सहमत आहे की गैर-कार्यकारी संचालकांचे मानधन संचालक मंडळाद्वारे ठरवले जाईल.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 कंपनी पुढे सहमत आहे की वार्षिक अहवालाच्या कॉर्पोरेट गव्हर्नन्सच्या विभागात संचालकांच्या मोबदल्याबद्दल खालील खुलासे केले जातील.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सर्व संचालकांच्या मानधन पॅकेजचे सर्व घटक म्हणजे पगार, लाभ, बोनस, स्टॉक पर्याय, पेन्शन इ.</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कामगिरीच्या निकषांसह निश्चित घटक आणि कार्यप्रदर्शनाशी संबंधित प्रोत्साहनांचे तपशील.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सेवा करार, सूचना कालावधी, विच्छेदन शुल्क.</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स्टॉक ऑप्शन तपशील, जर असेल तर - आणि सवलतीने जारी केले आहे की नाही तसेच ज्या कालावधीत जमा झाले आहे आणि कोणत्या कालावधीसाठी वापरण्यायोग्य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IV. मंडळाची प्रक्रिया</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 कंपनी सहमत आहे की बोर्ड मीटिंग वर्षातून किमान चार वेळा घेतली जाईल, कोणत्याही दोन बैठकांमध्ये जास्तीत जास्त चार महिन्यांच्या अंतराने. मंडळाला उपलब्ध करून देण्याची किमान माहिती परिशिष्ट-I मध्ये दिली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 कंपनी पुढे सहमत आहे की संचालक 10 पेक्षा जास्त समित्यांमध्ये सदस्य असू शकत नाही किंवा तो संचालक असलेल्या सर्व कंपन्यांमधील पाच पेक्षा जास्त समित्यांचा अध्यक्ष म्हणून काम करू शकत नाही. शिवाय, प्रत्येक संचालकाने इतर कंपन्यांमध्ये ज्या समितीच्या पदांवर काम केले आहे त्याबद्दल कंपनीला माहिती देणे आणि बदल केव्हा ते घडतात त्याप्रमाणे सूचित करणे ही अनिवार्य वार्षिक आवश्यकता असली पाहिजे.</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स्पष्टीकरण: संचालक ज्या समित्यांवर काम करू शकतात त्या समित्यांच्या मर्यादेचा विचार करण्याच्या हेतूने, सर्व पब्लिक लिमिटेड कंपन्या, सूचीबद्ध असोत किंवा नसलेल्या, समाविष्ट केल्या जातील आणि इतर सर्व कंपन्या (म्हणजे खाजगी मर्यादित कंपन्या, परदेशी कंपन्या आणि कलम 25 च्या कंपन्या कंपनी कायदा इ.) वगळण्यात येईल. पुढे फक्त तीन समित्या उदा. यासाठी लेखापरीक्षण समिती, भागधारकांची तक्रार समिती आणि मोबदला समिती यांचा विचार केला जाईल.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V. व्यवस्थापन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 कंपनी सहमत आहे की संचालकांच्या अहवालाचा एक भाग म्हणून किंवा त्यात अतिरिक्त म्हणून, व्यवस्थापन चर्चा आणि विश्लेषण अहवाल हा भागधारकांना वार्षिक अहवालाचा भाग असावा. या व्यवस्थापन चर्चा आणि विश्लेषणामध्ये कंपनीच्या स्पर्धात्मक स्थितीद्वारे निर्धारित केलेल्या मर्यादेत खालील बाबींवर चर्चा समाविष्ट असावी:</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 उद्योग संरचना आणि विकास.</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 संधी आणि धमक्या.</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c विभागवार किंवा उत्पादनानुसार कामगिरी.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d Outlook</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e जोखीम आणि चिंता.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f अंतर्गत नियंत्रण प्रणाली आणि त्यांची पर्याप्तता.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g ऑपरेशनल कामगिरीच्या संदर्भात आर्थिक कामगिरीवर चर्चा.</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h मानवी संसाधने/औद्योगिक संबंध आघाडीतील भौतिक घडामोडी, ज्यामध्ये काम करणाऱ्या लोकांच्या संख्येचा समावेश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 व्यवस्थापनाने सर्व भौतिक आर्थिक आणि व्यावसायिक व्यवहारांशी संबंधित मंडळाकडे खुलासे केले पाहिजेत, जेथे त्यांचे वैयक्तिक हित असेल, ज्याचा मोठ्या प्रमाणावर कंपनीच्या हिताशी संभाव्य संघर्ष असू शकतो (उदा. कंपनीच्या शेअर्समध्ये व्यवहार करणे, व्यावसायिक व्यवस्थापन आणि त्यांचे नातेवाईक इत्यादींचे शेअरहोल्डिंग असलेल्या संस्थांशी व्यवहार.)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VI भागधारक</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 कंपनी सहमत आहे की नवीन संचालकाची नियुक्ती किंवा संचालकाची पुनर्नियुक्ती झाल्यास भागधारकांना खालील माहिती प्रदान करणे आवश्यक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 दिग्दर्शकाचा संक्षिप्त सारांश;</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 विशिष्ट कार्यात्मक क्षेत्रात त्याच्या कौशल्याचे स्वरूप; आणि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c कंपन्यांची नावे ज्यात व्यक्ती संचालकपद आणि मंडळाच्या समित्यांचे सदस्यत्व देखील धारण करते.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 कंपनी पुढे सहमत आहे की त्रैमासिक निकाल, कंपन्यांनी विश्लेषकांसमोर केलेले सादरीकरण यासारखी माहिती कंपनीच्या वेबसाईटवर टाकली जाईल किंवा अशा स्वरूपात पाठवली जाईल जेणेकरुन कंपनी ज्या स्टॉक एक्स्चेंजवर सूचीबद्ध आहे त्या शेअर बाजाराला सक्षम करता येईल. ते स्वतःच्या वेबसाईटवर.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C. कंपनी पुढे सहमती दर्शवते की समभागांचे हस्तांतरण, ताळेबंद न मिळणे, घोषित रक्कम न मिळणे यासारख्या भागधारक आणि गुंतवणूकदारांच्या तक्रारींचे निराकरण करण्यासाठी गैर-कार्यकारी संचालकांच्या अध्यक्षतेखाली बोर्ड समिती स्थापन केली जाईल. लाभांश इ. ही समिती 'भागधारक/गुंतवणूकदार तक्रार समिती' म्हणून नियुक्त केली जाईल.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D. कंपनी पुढे सहमत आहे की शेअर हस्तांतरणाची प्रक्रिया वेगवान करण्यासाठी कंपनीचे बोर्ड शेअर हस्तांतरणाचे अधिकार अधिकारी किंवा समिती किंवा रजिस्ट्रार आणि शेअर ट्रान्सफर एजंट यांना सोपवेल. प्रत्यायोजित प्राधिकरण पंधरवड्यातून किमान एकदा हस्तांतरणाची औपचारिकता सामायिक करण्यासाठी उपस्थित राहील.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कॉर्पोरेट गव्हर्नन्सवरील VII अहवाल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कंपनी सहमत आहे की कंपनीच्या वार्षिक अहवालांमध्ये कॉर्पोरेट गव्हर्नन्सवर एक स्वतंत्र विभाग असेल, ज्यामध्ये कॉर्पोरेट गव्हर्नन्सवरील तपशीलवार अनुपालन अहवाल असेल. कोणत्याही अनिवार्य आवश्यकतांचे पालन न करणे म्हणजेच सूची कराराचा भाग असलेल्या कारणांसह आणि ज्या प्रमाणात गैर-अनिवार्य आवश्यकता स्वीकारल्या गेल्या आहेत ते विशेषतः हायलाइट केले जावे. या अहवालात समाविष्ट करावयाच्या बाबींची सुचवलेली यादी परिशिष्ट-2 मध्ये दिली आहे आणि अनिवार्य नसलेल्या आवश्यकतांची यादी परिशिष्ट-3 मध्ये दिली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VIII अनुपालन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कंपनी सहमत आहे की ती कंपनीच्या लेखापरीक्षकांकडून या खंडात नमूद केल्यानुसार कॉर्पोरेट गव्हर्नन्सच्या अटींचे पालन करण्याबाबत प्रमाणपत्र घेईल आणि संचालकांच्या अहवालासह प्रमाणपत्र संलग्न करेल, जे कंपनीच्या सर्व भागधारकांना दरवर्षी पाठवले जाते. हेच प्रमाणपत्र कंपनीने भरलेल्या वार्षिक रिटर्न्ससह स्टॉक एक्स्चेंजलाही पाठवले पाहिजे.</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टिपा:</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1. इतर कायद्यांतर्गत अंतर्भूत केलेल्या बँका वित्तीय संस्था इ. सारख्या सूचीबद्ध संस्थांच्या बाबतीत, संबंधित नियामक प्राधिकरणाने जारी केलेल्या विद्यमान कायद्यांचे किंवा मार्गदर्शक तत्त्वांचे किंवा निर्देशांचे उल्लंघन न करण्याच्या मर्यादेपर्यंत आवश्यकता लागू होतील.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2. परिशिष्ट - 3 मध्ये दिलेल्या गैर-अनिवार्य आवश्यकतांच्या संदर्भात, त्या कंपनीच्या विवेकबुद्धीनुसार लागू केल्या जातील. तथापि, गैर-अनिवार्य आवश्यकतांचा दत्तक/न-दत्तक खुलासा वार्षिक अहवालाच्या कॉर्पोरेट गव्हर्नन्सच्या विभागात केला जाईल.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3. कलम 49 खालीलप्रमाणे लागू करण्यात येणार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अंमलबजावणीचे वेळापत्रक:</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सूचीच्या वेळी, प्रथमच सूची शोधत असलेल्या सर्व संस्थांद्वारे.</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2000-2001 या आर्थिक वर्षात, परंतु 1 जानेवारी 2000 रोजी बीएसईच्या गट 'अ' मध्ये किंवा S&amp;P CNX निफ्टी इंडेक्समध्ये समाविष्ट असलेल्या सर्व संस्थांनी 31 मार्च 2001 नंतर नाही. तथापि आवश्यकतांचे पालन करण्यासाठी , या कंपन्यांना शक्य तितक्या लवकर अंमलबजावणीची प्रक्रिया सुरू करावी लागेल.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2001-2002 या आर्थिक वर्षात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 परंतु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31 मार्च 2002 नंतर सर्व संस्थांद्वारे, ज्यांचे पेड अप भाग भांडवल रु. 10 कोटी आणि त्याहून अधिक, किंवा कंपनीच्या इतिहासात कधीही रु. 25 कोटी किंवा त्याहून अधिक नेटवर्थ.</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आर्थिक वर्ष 2002-2003 मध्ये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 परंतु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31 मार्च, 2003 च्या नंतरच्या सर्व घटकांद्वारे, जे सध्या सूचीबद्ध आहेत, रु. 3 कोटी आणि त्याहून अधिक भाग भांडवलासह.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परिशिष्ट 1 - संचालक मंडळासमोर ठेवण्याची माहिती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वार्षिक ऑपरेटिंग योजना आणि बजेट आणि कोणतीही अद्यतने.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कॅपिटल बजेट आणि कोणतीही अद्यतने.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कंपनी आणि तिचे ऑपरेटिंग विभाग किंवा व्यवसाय विभागांसाठी तिमाही निकाल.</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लेखापरीक्षण समिती व मंडळाच्या इतर समित्यांच्या बैठकांचे इतिवृत्त.</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मुख्य वित्तीय अधिकारी आणि कंपनी सेक्रेटरी यांची नियुक्ती किंवा काढून टाकणे यासह बोर्ड स्तराच्या अगदी खाली असलेल्या वरिष्ठ अधिका-यांची भरती आणि मोबदल्याची माहिती.</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कारणे दाखवा, मागणी, खटल्याच्या नोटिसा आणि दंडाच्या नोटिसा ज्या भौतिकदृष्ट्या महत्त्वाच्या आहेत.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प्राणघातक किंवा गंभीर अपघात, धोकादायक घटना, कोणतेही साहित्य किंवा प्रदूषण समस्या.</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कंपनी आणि कंपनीच्या आर्थिक जबाबदाऱ्यांमध्ये कोणतीही भौतिक चूक किंवा कंपनीने विकलेल्या वस्तूंसाठी भरीव रक्कम न भरणे.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कोणतीही समस्या, ज्यामध्ये ठोस स्वरूपाचे संभाव्य सार्वजनिक किंवा उत्पादन दायित्व दावे समाविष्ट आहेत, ज्यामध्ये कोणताही निर्णय किंवा आदेश समाविष्ट आहे, ज्याने कंपनीच्या आचरणावर कठोरतेचे पालन केले असेल किंवा कंपनीवर नकारात्मक परिणाम होऊ शकणार्‍या दुसर्‍या एंटरप्राइझबद्दल प्रतिकूल मत घेतले असेल.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कोणत्याही संयुक्त उपक्रम किंवा सहयोग कराराचे तपशील.</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सद्भावना, ब्रँड इक्विटी किंवा बौद्धिक मालमत्तेसाठी भरीव पेमेंट समाविष्ट असलेले व्यवहार.</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लक्षणीय कामगार समस्या आणि त्यांचे प्रस्तावित उपाय.</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मानव संसाधन/औद्योगिक संबंध आघाडीतील कोणतेही महत्त्वपूर्ण विकास जसे की वेतन करारावर स्वाक्षरी करणे, स्वेच्छानिवृत्ती योजनेची अंमलबजावणी इ.</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भौतिक स्वरूपाची, गुंतवणुकीची, उपकंपन्यांची, मालमत्तेची विक्री, जी सामान्य व्यवसायात नाही.</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परकीय चलन एक्सपोजरचे त्रैमासिक तपशील आणि सामग्री असल्यास प्रतिकूल विनिमय दर चळवळीचे धोके मर्यादित करण्यासाठी व्यवस्थापनाने उचललेली पावले.</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कोणत्याही नियामक, वैधानिक स्वरूपाचे किंवा सूचीच्या आवश्यकतांचे पालन न करणे आणि भागधारक सेवा जसे की लाभांश न देणे, शेअर हस्तांतरणास विलंब इ.</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परिशिष्ट २ -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कंपन्यांच्या वार्षिक अहवालात कॉर्पोरेट गव्हर्नन्सच्या अहवालात समाविष्ट करावयाच्या बाबींची </w:t>
      </w:r>
      <w:r xmlns:w="http://schemas.openxmlformats.org/wordprocessingml/2006/main" w:rsidRPr="00C45582">
        <w:rPr>
          <w:rFonts w:ascii="Arial" w:eastAsia="Times New Roman" w:hAnsi="Arial" w:cs="Arial"/>
          <w:color w:val="000000"/>
          <w:sz w:val="20"/>
          <w:szCs w:val="20"/>
        </w:rPr>
        <w:t xml:space="preserve">सुचवलेली यादी</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संहितेच्या नियमांवरील कंपनीच्या तत्त्वज्ञानावर एक संक्षिप्त विधान.</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संचालक मंडळ:</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संचालकांची रचना आणि श्रेणी उदाहरणार्थ प्रवर्तक, कार्यकारी, नॉन-एक्झिक्युटिव्ह, स्वतंत्र नॉन-एक्झिक्युटिव्ह, नॉमिनी डायरेक्टर, कोणती संस्था कर्जदार किंवा इक्विटी गुंतवणूकदार म्हणून प्रतिनिधित्व करते.</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BoD बैठकांना आणि शेवटच्या AGM मध्ये प्रत्येक संचालकाची उपस्थिती.</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इतर BODs किंवा बोर्ड समित्यांची संख्या ज्यांचे तो/ती सदस्य किंवा अध्यक्ष आहेत.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BoD बैठकांची संख्या, ज्या तारखा आयोजित केल्या होत्या.</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3. ऑडिट समिती.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संदर्भ अटींचे संक्षिप्त वर्णन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रचना, सदस्यांचे नाव आणि अध्यक्ष</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वर्षभरातील सभा आणि उपस्थिती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4. मोबदला समिती.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संदर्भ अटींचे संक्षिप्त वर्णन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रचना, सदस्यांचे नाव आणि अध्यक्ष</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वर्षभरात उपस्थिती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मोबदला धोरण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मुख्य अहवालातील नमुन्यानुसार सर्व संचालकांना मानधनाचा तपशील.</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5. भागधारक समिती.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समितीचे प्रमुख नसलेल्या कार्यकारी संचालकाचे नाव</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अनुपालन अधिकाऱ्याचे नाव आणि पद</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आतापर्यंत प्राप्त झालेल्या भागधारकांच्या तक्रारींची संख्या</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भागधारकांच्या समाधानासाठी क्रमांक सोडवला नाही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प्रलंबित शेअर हस्तांतरणांची संख्या</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6. सर्वसाधारण सभा.</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स्थान आणि वेळ, जिथे गेल्या तीन एजीएम आयोजित केल्या होत्या.</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 विशेष संकल्प</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गेल्या वर्षी पोस्टल बॅलेटद्वारे मतदानाच्या पद्धतीचे तपशील टाकण्यात आले होते.</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पोस्टल बॅलेट व्यायाम आयोजित करणारी व्यक्ती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पोस्टल मतपत्रिकेद्वारे आयोजित करण्याचा प्रस्ताव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पोस्टल मतपत्रिकेची प्रक्रिया</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7. प्रकटीकरण.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भौतिकदृष्ट्या महत्त्वपूर्ण संबंधित पक्षाच्या व्यवहारांबद्दलचे प्रकटीकरण म्हणजे भौतिक स्वरूपाच्या कंपनीचे व्यवहार, त्याचे प्रवर्तक, संचालक किंवा व्यवस्थापन, त्यांच्या सहाय्यक कंपन्या किंवा नातेवाईक इत्यादी ज्यांचा मोठ्या प्रमाणावर कंपनीच्या हितसंबंधांशी संभाव्य संघर्ष असू शकतो.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मागील तीन वर्षात भांडवली बाजाराशी संबंधित कोणत्याही बाबींवर </w:t>
      </w:r>
      <w:r xmlns:w="http://schemas.openxmlformats.org/wordprocessingml/2006/main" w:rsidRPr="00C45582">
        <w:rPr>
          <w:rFonts w:ascii="Arial" w:eastAsia="Times New Roman" w:hAnsi="Arial" w:cs="Arial"/>
          <w:color w:val="000000"/>
          <w:sz w:val="20"/>
          <w:szCs w:val="20"/>
        </w:rPr>
        <w:t xml:space="preserve">कंपनीने पालन न केल्याचे तपशील, दंड, स्टॉक एक्सचेंज किंवा SEBI किंवा कोणत्याही वैधानिक प्राधिकरणाने कंपनीवर लादलेली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कठोरता .</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8. संवाद साधने.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भागधारकांच्या प्रत्येक कुटुंबाला सहामाही अहवाल पाठवला जातो.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त्रैमासिक निकाल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साधारणपणे कोणत्या वर्तमानपत्रात प्रकाशित होतात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कोणतीही वेबसाइट, जिथे प्रदर्शित होते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ते अधिकृत बातम्यांचे प्रकाशन देखील प्रदर्शित करते की नाही; आणि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संस्थात्मक गुंतवणूकदारांना किंवा विश्लेषकांना सादरीकरणे.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MD&amp;A हा वार्षिक अहवालाचा भाग आहे की नाही.</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9. सामान्य शेअरहोल्डर माहिती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AGM: तारीख, वेळ आणि ठिकाण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आर्थिक कॅलेंडर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पुस्तक बंद होण्याची तारीख</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लाभांश भरण्याची तारीख</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स्टॉक एक्स्चेंजवर सूचीकरण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स्टॉक कोड</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बाजार किंमत डेटा: गेल्या आर्थिक वर्षात प्रत्येक महिन्यामध्ये उच्च/कमी</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BSE सेन्सेक्स, क्रिसिल इंडेक्स इत्यादी ब्रॉड-आधारित निर्देशांकांच्या तुलनेत कामगिरी.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रजिस्ट्रार आणि ट्रान्सफर एजंट</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शेअर ट्रान्सफर सिस्टम</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शेअरहोल्डिंगचे वितरण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शेअर्स आणि लिक्विडिटीचे अभौतिकीकरण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थकबाकीदार जीडीआर/एडीआर/वॉरंट किंवा कोणतीही परिवर्तनीय साधने, रूपांतरण तारीख आणि इक्विटीवर होणारा संभाव्य परिणाम</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वनस्पती स्थाने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पत्रव्यवहारासाठी पत्ता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परिशिष्ट 3 - गैर-अनिवार्य आवश्यकता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 मंडळाचे अध्यक्ष</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गैर-कार्यकारी अध्यक्षांना कंपनीच्या खर्चावर अध्यक्षाचे कार्यालय राखण्याचा अधिकार असावा आणि त्याच्या कर्तव्याच्या कामगिरीमध्ये झालेल्या खर्चाची परतफेड करण्याची परवानगी देखील दिली पाहिजे.</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b मोबदला समिती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मंडळाने त्यांच्या वतीने आणि भागधारकांच्या वतीने सहमती दिलेल्या अटींसह, कार्यकारी संचालकांसाठी पेन्शन अधिकार आणि कोणत्याही नुकसान भरपाईच्या पेमेंटसह विशिष्ट मोबदल्याच्या पॅकेजवरील कंपनीचे धोरण निश्चित करण्यासाठी एक मोबदला समिती स्थापन करावी.</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हितसंबंधांचा संघर्ष टाळण्यासाठी, कार्यकारी संचालकांचे पारिश्रमिक पॅकेज निश्चित करणारी पारिश्रमिक समितीमध्ये किमान तीन संचालकांचा समावेश असावा, जे सर्व गैर-कार्यकारी संचालक असावेत, समितीचे अध्यक्ष स्वतंत्र संचालक असावेत.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सभेला मानधन समितीच्या सर्व सदस्यांनी उपस्थित रहावे.</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भागधारकांच्या प्रश्नांची उत्तरे देण्यासाठी मोबदला समितीच्या अध्यक्षाने वार्षिक सर्वसाधारण सभेला उपस्थित रहावे. मात्र, प्रश्नांची उत्तरे कोणी द्यायची, हे सभापतींवर अवलंबून असेल.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c शेअरहोल्डर हक्क</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गेल्या सहा महिन्यांतील महत्त्वाच्या घटनांच्या सारांशासह आर्थिक कामगिरीची अर्धवार्षिक घोषणा, प्रत्येक भागधारकांच्या कुटुंबाला पाठवली जावी.</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d पोस्टल मतपत्रिका</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सध्या, जरी सर्वसाधारण सभा आयोजित करण्याची औपचारिकता संपली असली तरी, प्रत्यक्ष व्यवहारात त्या कंपनीच्या भागधारकांपैकी फक्त एक छोटासा भाग त्यात सहभागी होतो किंवा खरोखर सहभागी होऊ शकतो. यामुळे कॉर्पोरेट लोकशाहीची संकल्पना अक्षरशः भ्रामक बनते. फार काळ टिकून राहिलेली ही परिस्थिती लवकर सुधारणे अत्यावश्यक आहे. या संदर्भात, मीटिंगला उपस्थित राहण्यास असमर्थ असलेल्या भागधारकांसाठी, मुख्य निर्णयांसाठी पोस्टल मतपत्रिकेद्वारे मतदान करण्यास सक्षम होईल अशी आवश्यकता असावी. पोस्टल मतपत्रिकेद्वारे काही गंभीर बाबींवर निर्णय घेतला जावा असे खाली दिले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कंपनीच्या मेमोरँडम ऑफ असोसिएशनमधील बदलाशी संबंधित बाबी जसे की नाव, वस्तू, नोंदणीकृत कार्यालयाचा पत्ता इ.</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संपूर्ण किंवा मोठ्या प्रमाणात संपूर्ण उपक्रमाची विक्री;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कंपन्यांमधील गुंतवणुकीची विक्री, जेथे कंपनीचे शेअरहोल्डिंग किंवा मतदानाचे अधिकार 25% पेक्षा जास्त आहेत;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प्राधान्य वाटप किंवा खाजगी प्लेसमेंटच्या आधारे शेअर्सचा पुढील मुद्दा तयार करणे;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कॉर्पोरेट पुनर्रचना;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कंपनीच्या विद्यमान व्यवसायाशी संबंधित नसलेल्या नवीन व्यवसाय क्षेत्रात प्रवेश करणे;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सिक्युरिटीजच्या वर्गाशी संलग्न अधिकारांमध्ये फरक;</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व्यवस्थापनातील बदलाशी संबंधित बाबी</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50. इन्स्टिट्यूट ऑफ चार्टर्ड अकाउंटंट ऑफ इंडिया (ICAI) ने वेळोवेळी जारी केलेल्या सर्व लेखा मानकांचे कंपनी अनिवार्यपणे पालन करेल."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नेहमी प्रदान केले जाते आणि कंपनी याद्वारे अपरिवर्तनीयपणे सहमत आहे आणि घोषित करते की जोपर्यंत एक्सचेंज सहमत होत नाही तोपर्यंत कंपनी केंद्र सरकारच्या लेखी पूर्वपरवानगीशिवाय तिच्या सिक्युरिटीजची सूची करण्यासाठी या कराराचे पालन मागे घेणार नाही.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आणि कंपनी यापुढे सहमत आहे आणि घोषित करते की एक्सचेंजवर सूचीबद्ध केलेले सर्व किंवा कोणतेही सिक्युरिटीज पूर्णपणे एक्स्चेंजच्या विवेकबुद्धीनुसार सूचीमध्ये राहतील आणि एक्सचेंज, त्याच्या पूर्ण विवेकबुद्धीनुसार, रोखे निलंबित किंवा काढून टाकू शकेल कोणत्याही वेळी आणि कोणत्याही कारणास्तव यादी. एक्स्चेंजवरील व्यवहारांमध्ये सदर निलंबित सुरक्षा पुन्हा स्वीकारण्यासाठी, कंपनी एक्सचेंजला वेळोवेळी एक्सचेंजने विहित केलेल्या री-इन्स्टेटमेंट शुल्कासारखी रक्कम देईल.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ज्याच्या साक्षीने कंपनीने या भेटवस्तू अंमलात आणल्या आहेत आणि वरील लिखित दिवस आणि वर्षाच्या संदर्भात सामान्य सील येथे चिकटवले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"51. EDIFAR फाइलिंग</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(१) कंपनी सहमत आहे की ती खालील माहिती, विधाने आणि अहवाल इलेक्ट्रॉनिक डेटा इन्फॉर्मेशन फाइलिंग अँड रिट्रीव्हल (EDIFAR) 1[नॅशनल इन्फॉर्मेटिक्स सेंटर (NIC) द्वारे देखरेख केलेली वेब साइट]1 वर, अशा प्रकारे ऑनलाइन दाखल करेल. आणि स्वरूप आणि SEBI द्वारे निर्दिष्ट केलेल्या वेळेत: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ताळेबंद, नफा आणि तोटा खाते, संचालक अहवाल आणि लेखापरीक्षकांच्या अहवालासह वार्षिक अहवालाची संपूर्ण आवृत्ती; रोख प्रवाह विधाने; अर्धवार्षिक वित्तीय विवरणे त्रैमासिक वित्तीय विवरणे.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कॉर्पोरेट गव्हर्नन्स अहवाल.</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शेअरहोल्डिंग पॅटर्न स्टेटमेंट.</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कोणत्याही नियामक एजन्सीने कंपनीवर केलेल्या कारवाईचे विवरण.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या संदर्भात SEBI द्वारे वेळोवेळी विनिर्दिष्ट केले जाईल असे इतर विधान, माहिती किंवा अहवाल.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परंतु या कलमाची आवश्यकता या सूची कराराच्या इतर कलमांच्या आवश्यकतांच्या व्यतिरिक्त असेल आणि त्याचा अवमान नसेल, ज्यासाठी कोणतेही विधान, अहवाल आणि माहिती भौतिक किंवा अन्य स्वरूपात एक्सचेंजकडे दाखल करणे आवश्यक असू शकते.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(2) कंपनी सहमत आहे की ती एक अनुपालन अधिकारी नियुक्त करेल जो EDIFAR प्रणालीमध्ये वरील माहिती भरण्यासाठी जबाबदार असेल. अनुपालन अधिकारी आणि कंपनी सिस्टममध्ये दाखल केलेल्या माहितीची शुद्धता आणि सत्यता आणि ती लागू कायद्यांनुसार आणि सूची कराराच्या अटींशी सुसंगत असल्याची खात्री करतील.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(३) कंपनी वचन देते की EDIFAR प्रणालीमध्ये माहिती भरताना, ती खालील अस्वीकरण कलम करेल: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''वर दिलेली माहिती [कंपनीच्या नावाने] सत्य, निष्पक्ष आणि अचूक असल्याचे प्रमाणित केले आहे (इलेक्ट्रॉनिक पद्धतीने दाखल केलेल्या दस्तऐवजांमधील त्रुटी किंवा वगळणे वगळता ज्याचा परिणाम केवळ आमच्या नियंत्रणाबाहेरील इलेक्ट्रॉनिक ट्रान्समिशन त्रुटींमुळे होतो आणि त्या संदर्भात त्रुटी किंवा चूकीची जाणीव झाल्यानंतर आम्ही ती वाजवीपणे व्यवहार्य होताच सुधारात्मक कारवाई करतो). SEBI, स्टॉक एक्स्चेंज किंवा NIC द्वारे प्रविष्ट केलेल्या आणि अद्यतनित केलेल्या डेटाची अचूकता, वैधता, सातत्य आणि अखंडता यासाठी कोणतीही जबाबदारी घेत नाहीत.'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अनुपालन अधिकाऱ्याचे नाव त्याच्या पदनामासह आणि कंपनीचे नाव प्रदर्शित केले जाईल </w:t>
      </w:r>
      <w:r xmlns:w="http://schemas.openxmlformats.org/wordprocessingml/2006/main" w:rsidRPr="00C45582">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अस्वीकरण कलमाच्या लगेच खाली."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अनुसूची I वर संदर्भित: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कंपनीच्या सूचीबद्ध सिक्युरिटीजचे वेळापत्रक</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सुरक्षा प्रकार (शेअर्स) क्रमांक जारी केलेले नाममात्र मूल्य प्रति शेअर रु. पेड-अप मूल्य प्रति शेअर रु. एकूण नाममात्र मूल्य रु. एकूण पेड-अप मूल्य रु. विशिष्ट संख्या</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सुरक्षा प्रकार (शेअर्स) रक्कम रु. युनिट रु. व्याजाचा दर टक्के व्याज - देय तारीख विमोचनाची तारीख विशिष्ट संख्या</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अनुसूची II वर संदर्भित: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१.</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प्रारंभिक सूची शुल्क</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20,000</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2.</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वार्षिक सूची शुल्क</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पेड-अप भांडवल असलेल्या कंपन्या* रु. पर्यंत. 5 कोटी</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10,000</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ii)</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जास्त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आणि रु. 10 कोटींपर्यंत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15,000</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iii)</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जास्त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आणि रु. 20 कोटींपर्यंत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30,000</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3.</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ज्या कंपन्यांचे पेड-अप भांडवल* रु. 20 कोटींपेक्षा जास्त आहे ते प्रत्येक रु. 1 कोटी किंवा त्यातील काही भाग वाढीसाठी रु.750/- अतिरिक्त शुल्क भरतात.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4.</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कंपन्यांच्या डिबेंचर भांडवलाच्या (इक्विटी शेअर्समध्ये परिवर्तनीय नाही) बाबतीत, वर नमूद केलेल्या स्केलनुसार देय शुल्काच्या @ 25% शुल्क आकारले जाईल.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इक्विटी शेअर, प्राधान्य शेअर, पूर्णपणे परिवर्तनीय डिबेंचर, अंशतः परिवर्तनीय डिबेंचर भांडवल आणि इतर कोणतीही सुरक्षा समाविष्ट आहे जी इक्विटी शेअर्समध्ये रूपांतरित केली जाईल.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टीप: वरील सूची शुल्काचे वेळापत्रक सर्व कंपन्यांसाठी समान रीतीने लागू आहे मग ते एक्स्चेंज प्रादेशिक असो की अप्रादेशिक असो.</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_______________________________________ या नावाचा कॉमन सील कंपनीच्या _______________________________________________________________ संचालक (संचालकांच्या) उपस्थितीत ___________ 19____ रोजी आयोजित संचालक मंडळाच्या बैठकीत मंजूर झालेल्या ठरावानुसार येथे चिकटविण्यात आला.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________________________________</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(संचालकांची स्वाक्षरी)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________________________________</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(संचालकांची स्वाक्षरी)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14 सप्टेंबर 2001 रोजी </w:t>
      </w:r>
      <w:r xmlns:w="http://schemas.openxmlformats.org/wordprocessingml/2006/main" w:rsidRPr="00C45582">
        <w:rPr>
          <w:rFonts w:ascii="Arial" w:eastAsia="Times New Roman" w:hAnsi="Arial" w:cs="Arial"/>
          <w:color w:val="000000"/>
          <w:sz w:val="20"/>
          <w:szCs w:val="20"/>
        </w:rPr>
        <w:t xml:space="preserve">शेवटचे अपडेट)</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(भारतीय सिक्युरिटीज अँड एक्स्चेंज बोर्ड (SEBI) ने FITTC/TO/NB/17172/99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दि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 2 सप्टेंबर 1999 रोजी एक्स्चेंजला कळवले की SEBI (Substantial Acquisition of Shares &amp; </w:t>
      </w: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takeovers) नियमावली 1997 ची आवश्यकता आहे. लक्ष्य कंपनीने स्टॉक एक्स्चेंजमध्ये काही माहिती दाखल करणे जिथे लक्ष्य कंपनीचे शेअर्स (सेबी (शेअर्स आणि टेकओव्हरचे महत्त्वपूर्ण अधिग्रहण) नियम 1997 मध्ये परिभाषित केल्यानुसार टर्म सूचीबद्ध आहेत.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अहवालांचे मानक स्वरूप पाहण्यासाठी संबंधित नियमांवर क्लिक करा.)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नियमन ३(३)</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नियम 7(3)</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नियमन ८(३)</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लक्ष्य कंपनीचे नाव (TC)</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पीएसीसह अधिग्रहित करणार्‍यांचे नाव {यापुढे "प्राप्तकर्ता" म्हणून संबोधले जाते}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TC मध्‍ये अधिग्रहण करणार्‍यांचे शेअरहोल्डिंग/मतदान अधिकार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सांगितलेल्या संपादनापूर्वी</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उक्त अधिग्रहणानंतर प्रस्तावित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शेअर्सची संख्या</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(शेअर/मतदान अधिकार)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शेअर्सची संख्या</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(शेअर/मतदान अधिकार)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संपादनाचा प्रकार (सार्वजनिक/अधिकार/प्राधान्य वाटप/आंतर-से-हस्तांतरण मार्गाने)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कृपया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निर्दिष्ट करा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जर, अधिग्रहण हे नियमांनुसार परस्पर हस्तांतरणाच्या मार्गाने असेल तर, हस्तांतरणापूर्वी हस्तांतरणकर्त्यांची नावे आणि TC मध्ये त्यांचे शेअरहोल्डिंग उघड करा.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TC च्या शेअर्सची संख्या आणि % मतदान हक्क संपादनाद्वारे संपादन केले जातील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प्रति शेअर संपादन किंमत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प्रस्तावित संपादनाची तारीख</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रेग्युलेशन 7(3) नुसार, </w:t>
      </w:r>
      <w:r xmlns:w="http://schemas.openxmlformats.org/wordprocessingml/2006/main" w:rsidRPr="00C45582">
        <w:rPr>
          <w:rFonts w:ascii="Arial" w:eastAsia="Times New Roman" w:hAnsi="Arial" w:cs="Arial"/>
          <w:color w:val="000000"/>
          <w:sz w:val="20"/>
          <w:szCs w:val="20"/>
        </w:rPr>
        <w:t xml:space="preserve">टार्गेट कंपनीद्वारे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स्टॉक एक्स्चेंजला संपादनाचे तपशील कळविण्याचे स्वरूप</w:t>
      </w:r>
      <w:proofErr xmlns:w="http://schemas.openxmlformats.org/wordprocessingml/2006/main" w:type="gramStart"/>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लक्ष्य कंपनीचे नाव (रिपोर्टिंग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कंपनी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अहवाल देण्याची तारीख</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स्टॉक एक्सचेंजचे नाव जेथे रिपोर्टिंग कंपनीचे शेअर्स सूचीबद्ध आहेत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माहितीनुसार संपादनाचा तपशील 7(1)</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अधिग्रहितकर्त्याचे नाव</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संपादनाची तारीख/संपादनकर्त्याद्वारे वाटपाची सूचना मिळाल्याची तारीख</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संपादनाची पद्धत (बाजारातील खरेदी / परस्पर हस्तांतरण / सार्वजनिक / अधिकार / प्राधान्य ऑफर इ.)</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शेअर्स/मतदान अधिकारांची संख्या आणि %</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अधिग्रहणापूर्वी (A) वर नमूद केलेल्या अधिग्रहणकर्त्यांचे शेअरहोल्डिंग (संख्या आणि शेअर्स/VR च्या % च्या दृष्टीने)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संपादनानंतर (A) वर नमूद केलेल्या अधिग्रहितकर्त्यांचे शेअरहोल्डिंग (संख्या आणि समभाग/VR च्या % नुसार)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(अ)</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(ब)</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(C)</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(डी)</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(इ)</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(फ)</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SEBI च्या नियमन 8(3) नुसार (शेअर्स आणि टेकओव्हरचे महत्त्वपूर्ण संपादन) नुसार, लक्ष्य कंपनीद्वारे स्टॉक एक्स्चेंजला शेअरहोल्डिंगचे तपशील {प्राप्त केलेल्या 8(1) आणि 8(2) कडून प्राप्त केलेले} माहिती देण्यासाठी फॉरमॅट ) नियम १९९७</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लक्ष्य कंपनीचे नाव (रिपोर्टिंग </w:t>
      </w: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कंपनी </w:t>
      </w:r>
      <w:proofErr xmlns:w="http://schemas.openxmlformats.org/wordprocessingml/2006/main" w:type="gramEnd"/>
      <w:r xmlns:w="http://schemas.openxmlformats.org/wordprocessingml/2006/main" w:rsidRPr="00C45582">
        <w:rPr>
          <w:rFonts w:ascii="Arial" w:eastAsia="Times New Roman" w:hAnsi="Arial" w:cs="Arial"/>
          <w:color w:val="000000"/>
          <w:sz w:val="20"/>
          <w:szCs w:val="20"/>
        </w:rPr>
        <w:t xml:space="preserve">)</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अहवालाची तारीख</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स्टॉक एक्सचेंजचे नाव जेथे रिपोर्टिंग कंपनीचे शेअर्स सूचीबद्ध आहेत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(I) 15% पेक्षा जास्त शेअर्स किंवा मतदान अधिकार (VR) धारण केलेल्या व्यक्तींबद्दल माहिती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15% पेक्षा जास्त शेअर्स किंवा मतदानाचा हक्क असलेल्या व्यक्तींची नावे</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 वर नमूद केलेल्या व्यक्तींच्या शेअरहोल्डिंग/मतदान अधिकारांचे तपशील u/r/ 8(1) लक्ष्यित कंपनीला सूचित केले आहे)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नावे</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31 मार्च रोजी (चालू वर्ष)</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31 मार्च रोजी (मागील वर्ष)</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 आणि (B) मधील बदल, जर असेल तर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लाभांशाच्या रेकॉर्ड तारखेनुसार (चालू वर्ष)</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लाभांशाच्या रेकॉर्ड तारखेनुसार (मागील वर्ष)</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बदल, (D) आणि (E) मध्ये काही असल्यास</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(अ)</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(ब)</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(C)</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(डी)</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(इ)</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(फ)</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(II) प्रवर्तक(चे) किंवा कंपनीवर नियंत्रण असणारी प्रत्येक व्यक्ती आणि त्याच्यासोबत काम करणाऱ्या व्यक्ती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प्रवर्तकांची नावे किंवा कंपनीवर नियंत्रण असणार्‍या प्रत्येक व्यक्तीची नावे आणि त्यांच्यासोबत काम करणाऱ्या व्यक्ती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(II) वर नमूद केलेल्या व्यक्तींचे शेअरहोल्डिंग/मतदान अधिकार 8(2) अंतर्गत लक्ष्यित कंपनीला सूचित केले आहेत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31 मार्च रोजी (चालू वर्ष)</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31 मार्च रोजी (मागील वर्ष)</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(A) आणि (B) मधील बदल, जर असेल तर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लाभांशाच्या रेकॉर्ड तारखेनुसार (चालू वर्ष)</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लाभांशाच्या रेकॉर्ड तारखेनुसार (मागील वर्ष)</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बदल, (D) आणि (E) मध्ये काही असल्यास</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(अ)</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(ब)</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(C)</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(डी)</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(इ)</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(फ)</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अधिकृत स्वाक्षरीकर्त्याद्वारे स्वाक्षरी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ठिकाण: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तारीख:</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स्टॉक एक्सचेंज, मुंबई.</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शेअरहोल्डिंग पॅटर्नचे स्वरूप</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(कृपया योग्यरित्या भरलेला हा फॉर्म परत करा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कॉर्पोरेट विकास विभाग - प्रकाशन विभाग)</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कंपनीचे नाव: ________________________________________________</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आर्थिक वर्ष समाप्ती: ________________________________________________</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शेअरहोल्डिंग पॅटर्न यावर: ________________________________________________</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ए.</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श्रेणी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इक्विटी शेअर्स</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Col.2 चा %</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भागधारकांची संख्या</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Col.4 चा %</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(१)</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(३)</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(४)</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(५)</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1. प्रवर्तक</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भारतीय प्रवर्तक</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संचालक आणि नातेवाईक</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संस्था कॉर्पोरेट्स (होल्डिंग कंपन्या आणि उपकंपन्या आणि संलग्न)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परदेशी प्रवर्तक</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परदेशी सहयोगी:</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उप एकूण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(संपूर्ण प्रवर्तक गटाची नावे आणि पत्ते परिशिष्ट म्हणून दिले पाहिजेत)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2.</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सरकार प्रायोजित वित्तीय संस्था/भारतीय वित्तीय संस्था</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एलआयसी</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UTI</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IFCI</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IDBI</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ICICI</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GIC आणि SUBS</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बँका</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सरकारी कॉस</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*केंद्र सरकार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राज्य सरकार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राज्य आर्थिक कॉर्प्स.</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म्युच्युअल फंड</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lastRenderedPageBreak xmlns:w="http://schemas.openxmlformats.org/wordprocessingml/2006/main"/>
      </w:r>
      <w:r xmlns:w="http://schemas.openxmlformats.org/wordprocessingml/2006/main" w:rsidRPr="00C45582">
        <w:rPr>
          <w:rFonts w:ascii="Arial" w:eastAsia="Times New Roman" w:hAnsi="Arial" w:cs="Arial"/>
          <w:color w:val="000000"/>
          <w:sz w:val="20"/>
          <w:szCs w:val="20"/>
        </w:rPr>
        <w:t xml:space="preserve">उप एकूण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3.</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फॉरेन होल्डिंग</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FII</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NRI</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OCB चे</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 परदेशी नागरिक</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उप एकूण</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(संपूर्ण फॉरेन होल्डिंग्सची नावे आणि पत्ते परिशिष्ट म्हणून दिले जावेत)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4.</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इतर संस्था कॉर्पोरेशन</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(नावे आणि पत्ते परिशिष्ट म्हणून दिले पाहिजेत)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५.</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भारतीय जनता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6.</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इतर कोणतेही</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(कृपया नमूद करा)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ग्रँड टोटल</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बी.</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दूरध्वनी क्रमांक, फॅक्स आणि ईमेलसह शीर्ष 50 भागधारकांची नावे आणि पत्ते दिले पाहिजेत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सी.</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कंपनीचा फॅक्स क्रमांक आणि ई-मेल पत्ता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तारीख: _________________________</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C45582">
        <w:rPr>
          <w:rFonts w:ascii="Arial" w:eastAsia="Times New Roman" w:hAnsi="Arial" w:cs="Arial"/>
          <w:color w:val="000000"/>
          <w:sz w:val="20"/>
          <w:szCs w:val="20"/>
        </w:rPr>
        <w:t xml:space="preserve">अधिकृत सही.</w:t>
      </w:r>
      <w:proofErr xmlns:w="http://schemas.openxmlformats.org/wordprocessingml/2006/main" w:type="gramEnd"/>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टिपा:</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कृपया हा फॉर्म डुप्लिकेटमध्ये सबमिट करा.</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तुम्ही "इतर कोणत्याही" अंतर्गत वाटपाची नवीन श्रेणी जोडू शकता.</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या फॉर्ममध्ये सादर केलेली माहिती शक्य तितकी नवीनतम आणि नवीनतम असावी.</w:t>
      </w:r>
    </w:p>
    <w:p w:rsidR="00C45582" w:rsidRPr="00C45582" w:rsidRDefault="00C45582" w:rsidP="00C45582">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C45582">
        <w:rPr>
          <w:rFonts w:ascii="Arial" w:eastAsia="Times New Roman" w:hAnsi="Arial" w:cs="Arial"/>
          <w:color w:val="000000"/>
          <w:sz w:val="20"/>
          <w:szCs w:val="20"/>
        </w:rPr>
        <w:t xml:space="preserve">कंपनीच्या इतर सिक्युरिटीजसाठी शेअरहोल्डिंग पॅटर्न जसे की फुलली कन्व्हर्टेबल डिबेंचर्स/पार्टली कन्व्हर्टेबल डिबेंचर, वॉरंट इ. वरील फॉरमॅटमध्ये स्वतंत्रपणे सादर केले जावे. त्यासाठी आवश्यक असल्यास तुम्ही या फॉर्मची झेरॉक्स प्रत घेऊ शकता.</w:t>
      </w:r>
    </w:p>
    <w:sectPr w:rsidR="00C45582" w:rsidRPr="00C45582">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582"/>
    <w:rsid w:val="00074AE2"/>
    <w:rsid w:val="00C4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5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5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21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6580</Words>
  <Characters>37511</Characters>
  <Application>Microsoft Office Word</Application>
  <DocSecurity>0</DocSecurity>
  <Lines>312</Lines>
  <Paragraphs>88</Paragraphs>
  <ScaleCrop>false</ScaleCrop>
  <Company/>
  <LinksUpToDate>false</LinksUpToDate>
  <CharactersWithSpaces>44003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2019-07-22T06:36:00Z</dcterms:created>
  <dcterms:modified xsi:type="dcterms:W3CDTF">2019-07-22T06:36:00Z</dcterms:modified>
</cp:coreProperties>
</file>