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4"/>
              <w:szCs w:val="24"/>
              <w:rtl w:val="0"/>
            </w:rPr>
            <w:t xml:space="preserve">કલમ 348, Cr હેઠળ તિરસ્કારની કાર્યવાહીમાં માફી માંગવા માટેની અરજી. પીસી</w:t>
          </w:r>
        </w:sdtContent>
      </w:sdt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માનનીય અદાલત સમક્ષ …………………..</w:t>
          </w:r>
        </w:sdtContent>
      </w:sdt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ફોજદારી અરજી નંબર ……………………….</w:t>
          </w:r>
        </w:sdtContent>
      </w:sdt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(Cr.PC ની કલમ 428 હેઠળ)</w:t>
          </w:r>
        </w:sdtContent>
      </w:sdt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શ્રી વતી……………………………….. S/o ……………….. R/o …………………… PS ……………… . જીલ્લો ………………</w:t>
          </w:r>
        </w:sdtContent>
      </w:sdt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પીડબલ્યુ નંબર ………………….</w:t>
          </w:r>
        </w:sdtContent>
      </w:sdt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left="504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....એક </w:t>
          </w:r>
        </w:sdtContent>
      </w:sdt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અરજદાર</w:t>
          </w:r>
        </w:sdtContent>
      </w:sdt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માં</w:t>
          </w:r>
        </w:sdtContent>
      </w:sdt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કેસ નં. ……………… ના ………….</w:t>
          </w:r>
        </w:sdtContent>
      </w:sdt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(IPC/Cr.PC ની કલમ …………………. હેઠળ)</w:t>
          </w:r>
        </w:sdtContent>
      </w:sdt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શ્રી ………………. જીલ્લો ……………….</w:t>
          </w:r>
        </w:sdtContent>
      </w:sdt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5040"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 </w:t>
      </w: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ફરિયાદ</w:t>
          </w:r>
        </w:sdtContent>
      </w:sdt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i w:val="1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firstLine="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શ્રી ……………………….. S/o ……………….. R/o……………… PS ………………. જીલ્લો ……………….</w:t>
          </w:r>
        </w:sdtContent>
      </w:sdt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 xml:space="preserve">.... </w:t>
      </w: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આરોપી</w:t>
          </w:r>
        </w:sdtContent>
      </w:sdt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i w:val="1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ઉપરોક્ત કોર્ટના નામદાર જજ એચ.</w:t>
          </w:r>
        </w:sdtContent>
      </w:sdt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નમ્ર અરજદાર સૌથી નમ્રતાપૂર્વક નીચે મુજબ દર્શાવે છે:</w:t>
          </w:r>
        </w:sdtContent>
      </w:sdt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1. કે અરજદાર ઉપરોક્ત કેસમાં પીડબલ્યુ ……………….. હતો.</w:t>
          </w:r>
        </w:sdtContent>
      </w:sdt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2. તે ……………….. અરજદારની ઊલટતપાસ દરમિયાન, બચાવ પક્ષના વકીલે, અરજદારના ચારિત્ર્યને બદનામ કરવા માટે અરજદારને કેટલાક અપમાનજનક પ્રશ્નો મૂક્યા. અરજદારે, એક સામાન્ય માણસ હોવાને કારણે, ઉક્ત પ્રશ્નોના હિંસક જવાબો આપ્યા.</w:t>
          </w:r>
        </w:sdtContent>
      </w:sdt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3. અરજદારની હિંસક વર્તણૂક સામે માનનીય અદાલત અરજદારને ખુશ કરી હતી.</w:t>
          </w:r>
        </w:sdtContent>
      </w:sdt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4. કે ઉપરોક્ત ચેતવણી હોવા છતાં, અરજદાર નર્વસ સ્વભાવનો માણસ હતો ત્યારે ફરીથી હિંસક પ્રતિસાદ આપ્યો જ્યારે વિદ્વાન બચાવ વકીલે તેમની અપમાનજનક પ્રશ્નોની લાઇન ચાલુ રાખી.</w:t>
          </w:r>
        </w:sdtContent>
      </w:sdt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. ઉપરોક્ત સજા સામે.</w:t>
          </w:r>
        </w:sdtContent>
      </w:sdt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6. કે અરજદાર અઠવાડીયાના જ્ઞાનતંતુનો માણસ છે અને તે હાઈ બ્લડ પ્રેશરથી પણ પીડિત છે, આ ઘટનાને નિષ્ઠાપૂર્વક સ્વીકારે છે અને તેના વર્તન માટે વકીલ અને કોર્ટ સમક્ષ તેની અયોગ્ય માફી માંગે છે.</w:t>
          </w:r>
        </w:sdtContent>
      </w:sdt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2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તેથી, સૌથી આદરપૂર્વક પ્રાર્થના કરવામાં આવે છે કે નામદાર કોર્ટ અરજદારની માફી સ્વીકારવા અને તેને માફી આપવા માટે રાજી થાય.</w:t>
          </w:r>
        </w:sdtContent>
      </w:sdt>
    </w:p>
    <w:p w:rsidR="00000000" w:rsidDel="00000000" w:rsidP="00000000" w:rsidRDefault="00000000" w:rsidRPr="00000000" w14:paraId="0000002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તારીખ…………</w:t>
            <w:tab/>
            <w:tab/>
          </w:r>
        </w:sdtContent>
      </w:sdt>
    </w:p>
    <w:p w:rsidR="00000000" w:rsidDel="00000000" w:rsidP="00000000" w:rsidRDefault="00000000" w:rsidRPr="00000000" w14:paraId="00000031">
      <w:pPr>
        <w:widowControl w:val="0"/>
        <w:spacing w:after="0" w:line="240" w:lineRule="auto"/>
        <w:ind w:left="4320" w:firstLine="72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sz w:val="24"/>
              <w:szCs w:val="24"/>
              <w:rtl w:val="0"/>
            </w:rPr>
            <w:t xml:space="preserve">(અરજદાર)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DKyrHMT7baDsd8mPVbVv46JC9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OAByITFfemMtTkpYaDFMTHpxX25heEsyeFp2Y3hlcUs3dkhH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2021-03-29T23:30:00Z</dcterms:created>
  <dc:creator>SB Sinha</dc:creator>
</cp:coreProperties>
</file>