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Rule="auto"/>
        <w:ind w:left="2880" w:firstLine="115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મોટર વાહન અધિનિયમ, 1988 ની કલમ 173 હેઠળ અપીલ</w:t>
          </w:r>
        </w:sdtContent>
      </w:sdt>
    </w:p>
    <w:p w:rsidR="00000000" w:rsidDel="00000000" w:rsidP="00000000" w:rsidRDefault="00000000" w:rsidRPr="00000000" w14:paraId="00000003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ન્યાયતંત્રની નામદાર હાઇકોર્ટમાં ………………….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.........ના ઓર્ડર નંબરથી પ્રથમ અપીલ</w:t>
            <w:tab/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(એમવી એક્ટ, 1988ની કલમ 173 હેઠળ)</w:t>
          </w:r>
        </w:sdtContent>
      </w:sdt>
    </w:p>
    <w:p w:rsidR="00000000" w:rsidDel="00000000" w:rsidP="00000000" w:rsidRDefault="00000000" w:rsidRPr="00000000" w14:paraId="00000008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જીલ્લો- ……………….</w:t>
          </w:r>
        </w:sdtContent>
      </w:sdt>
    </w:p>
    <w:p w:rsidR="00000000" w:rsidDel="00000000" w:rsidP="00000000" w:rsidRDefault="00000000" w:rsidRPr="00000000" w14:paraId="0000000A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A B. .. </w:t>
            <w:tab/>
            <w:tab/>
            <w:tab/>
            <w:tab/>
            <w:tab/>
            <w:tab/>
            <w:tab/>
            <w:tab/>
            <w:t xml:space="preserve">અરજદાર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સીડી </w:t>
            <w:tab/>
            <w:tab/>
            <w:tab/>
            <w:tab/>
            <w:tab/>
            <w:tab/>
            <w:tab/>
            <w:tab/>
            <w:t xml:space="preserve">…ઉત્તરદાતાઓ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એવોર્ડ સામે અપીલ તા. .20……. મોટર વ્હીકલ એક્સિડન્ટ ટ્રિબ્યુનલ (IIIrd એડિશનલ ડિસ્ટ્રિક્ટ જજ), ………. મોટર વાહન અકસ્માત કેસ નં. …….. 20 માં……:</w:t>
          </w:r>
        </w:sdtContent>
      </w:sdt>
    </w:p>
    <w:p w:rsidR="00000000" w:rsidDel="00000000" w:rsidP="00000000" w:rsidRDefault="00000000" w:rsidRPr="00000000" w14:paraId="00000012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વચ્ચે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A. </w:t>
            <w:tab/>
            <w:tab/>
            <w:tab/>
            <w:tab/>
            <w:tab/>
            <w:tab/>
            <w:tab/>
            <w:tab/>
            <w:tab/>
            <w:t xml:space="preserve">...દાવેદારો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Rule="auto"/>
        <w:ind w:left="288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અને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after="0" w:lineRule="auto"/>
        <w:ind w:left="28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B. </w:t>
            <w:tab/>
            <w:tab/>
            <w:tab/>
            <w:tab/>
            <w:tab/>
            <w:tab/>
            <w:tab/>
            <w:tab/>
            <w:tab/>
            <w:t xml:space="preserve">… ઉત્તરદાતાઓ</w:t>
          </w:r>
        </w:sdtContent>
      </w:sdt>
    </w:p>
    <w:p w:rsidR="00000000" w:rsidDel="00000000" w:rsidP="00000000" w:rsidRDefault="00000000" w:rsidRPr="00000000" w14:paraId="0000001A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હાલની અપીલ દ્વારા માંગવામાં આવેલી રાહત એ છે કે માનનીય અદાલત અપીલને મંજૂરી આપવા માટે ખુશ થઈ શકે છે અને અપીલકર્તાઓને આપવામાં આવેલા વળતરને ખર્ચ સાથે વાજબી મર્યાદામાં વધારીને અસ્પષ્ટ એવોર્ડમાં ફેરફાર કરી શકે છે.</w:t>
          </w:r>
        </w:sdtContent>
      </w:sdt>
    </w:p>
    <w:p w:rsidR="00000000" w:rsidDel="00000000" w:rsidP="00000000" w:rsidRDefault="00000000" w:rsidRPr="00000000" w14:paraId="0000001C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અરજીનું મૂલ્યાંકન </w:t>
            <w:tab/>
            <w:tab/>
            <w:tab/>
            <w:t xml:space="preserve">રૂ. …………….</w:t>
          </w:r>
        </w:sdtContent>
      </w:sdt>
    </w:p>
    <w:p w:rsidR="00000000" w:rsidDel="00000000" w:rsidP="00000000" w:rsidRDefault="00000000" w:rsidRPr="00000000" w14:paraId="0000001E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અપીલનું મૂલ્યાંકન </w:t>
            <w:tab/>
            <w:tab/>
            <w:tab/>
            <w:t xml:space="preserve">રૂ. ……………</w:t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કોર્ટ ફી </w:t>
            <w:tab/>
            <w:tab/>
            <w:tab/>
            <w:tab/>
            <w:t xml:space="preserve">રૂ. ………….</w:t>
          </w:r>
        </w:sdtContent>
      </w:sdt>
    </w:p>
    <w:p w:rsidR="00000000" w:rsidDel="00000000" w:rsidP="00000000" w:rsidRDefault="00000000" w:rsidRPr="00000000" w14:paraId="00000020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હાલની અપીલ </w:t>
          </w:r>
        </w:sdtContent>
      </w:sdt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અન્ય બાબતોની સાથે </w:t>
          </w:r>
        </w:sdtContent>
      </w:sdt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નીચેના આધારો પર દાખલ કરવામાં આવી રહી છે:</w:t>
          </w:r>
        </w:sdtContent>
      </w:sdt>
    </w:p>
    <w:p w:rsidR="00000000" w:rsidDel="00000000" w:rsidP="00000000" w:rsidRDefault="00000000" w:rsidRPr="00000000" w14:paraId="00000022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મેદાન</w:t>
          </w:r>
        </w:sdtContent>
      </w:sdt>
    </w:p>
    <w:p w:rsidR="00000000" w:rsidDel="00000000" w:rsidP="00000000" w:rsidRDefault="00000000" w:rsidRPr="00000000" w14:paraId="00000024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(i) કારણ કે નીચેની અદાલતે વળતરની ઓછી રકમ આપવામાં કાયદા અને તથ્યોમાં ભૂલ કરી છે.</w:t>
          </w:r>
        </w:sdtContent>
      </w:sdt>
    </w:p>
    <w:p w:rsidR="00000000" w:rsidDel="00000000" w:rsidP="00000000" w:rsidRDefault="00000000" w:rsidRPr="00000000" w14:paraId="00000026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(ii) કારણ કે નીચેની અદાલત એ ધ્યાનમાં લેવામાં નિષ્ફળ રહી કે મૃતકના પરિવારમાં લાંબા સમય સુધી હોવાના નિશ્ચિત પુરાવાને ધ્યાનમાં રાખીને તે સરળતાથી 90 વર્ષ સુધી જીવ્યો હોત.</w:t>
          </w:r>
        </w:sdtContent>
      </w:sdt>
    </w:p>
    <w:p w:rsidR="00000000" w:rsidDel="00000000" w:rsidP="00000000" w:rsidRDefault="00000000" w:rsidRPr="00000000" w14:paraId="00000028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(iii) કારણ કે નીચેની અદાલત એ ધ્યાનમાં લેવામાં નિષ્ફળ રહી છે કે સમય વીતવા સાથે અપીલકર્તાની આવકમાં નોંધપાત્ર વધારો થયો હશે.</w:t>
          </w:r>
        </w:sdtContent>
      </w:sdt>
    </w:p>
    <w:p w:rsidR="00000000" w:rsidDel="00000000" w:rsidP="00000000" w:rsidRDefault="00000000" w:rsidRPr="00000000" w14:paraId="0000002A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(iv) કારણ કે નીચેની અદાલત એ ધ્યાનમાં લેવામાં નિષ્ફળ રહી છે કે અપીલકર્તા નંબર 2 થી 4 પણ મૃતકની કંપનીથી વંચિત હતા અને તેમાંથી દરેક રૂ. નું વળતર મેળવવા માટે હકદાર હતા. ………../- આ કોર્ટ પર.</w:t>
          </w:r>
        </w:sdtContent>
      </w:sdt>
    </w:p>
    <w:p w:rsidR="00000000" w:rsidDel="00000000" w:rsidP="00000000" w:rsidRDefault="00000000" w:rsidRPr="00000000" w14:paraId="0000002C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(v) કારણ કે નીચેની અદાલત એ ધ્યાનમાં લેવામાં નિષ્ફળ રહી છે કે અપીલકર્તા નંબર 1 ના પરિવારમાં લાંબા આયુષ્યના પુરાવાને ધ્યાનમાં રાખીને, તેણી સરળતાથી …… વર્ષની ઉંમર સુધી જીવશે અને ……… માટે વળતર મેળવવા માટે હકદાર રહેશે. … વર્ષ.</w:t>
          </w:r>
        </w:sdtContent>
      </w:sdt>
    </w:p>
    <w:p w:rsidR="00000000" w:rsidDel="00000000" w:rsidP="00000000" w:rsidRDefault="00000000" w:rsidRPr="00000000" w14:paraId="0000002E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(vi) કારણ કે નીચેની અદાલતે અપીલકર્તાઓને ચૂકવવાપાત્ર વ્યાજબી વળતર નક્કી કરવામાં કાયદામાં ભૂલ કરી છે.</w:t>
          </w:r>
        </w:sdtContent>
      </w:sdt>
    </w:p>
    <w:p w:rsidR="00000000" w:rsidDel="00000000" w:rsidP="00000000" w:rsidRDefault="00000000" w:rsidRPr="00000000" w14:paraId="00000030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Rule="auto"/>
        <w:ind w:left="5760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અપીલકર્તાના વકીલ</w:t>
          </w:r>
        </w:sdtContent>
      </w:sdt>
    </w:p>
    <w:p w:rsidR="00000000" w:rsidDel="00000000" w:rsidP="00000000" w:rsidRDefault="00000000" w:rsidRPr="00000000" w14:paraId="00000032">
      <w:pPr>
        <w:widowControl w:val="0"/>
        <w:spacing w:after="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0"/>
          <w:tab w:val="left" w:leader="none" w:pos="2880"/>
          <w:tab w:val="left" w:leader="none" w:pos="4464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</w:tabs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</w:t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g3hmSIvA74CswNATWgRNyj/FZ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4AHIhMThrU29GMVNDc1VGUHdqVG9nREdJcDR6V19YZjhpb2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2021-03-30T11:44:00Z</dcterms:created>
  <dc:creator>SB Sinha</dc:creator>
</cp:coreProperties>
</file>