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કન્ઝ્યુમર પ્રોટેક્શન એક્ટની કલમ 19 હેઠળ રાષ્ટ્રીય કમિશનને અપીલ</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રાજ્ય ગ્રાહક તકરાર નિવારણ કમિશનમાં ....................</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19 ની અપીલ નંબર .................................</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ડિસ્ટ્રિક્ટ ફોરમના આદેશ સામે ગ્રાહક સુરક્ષા અધિનિયમની કલમ 19 હેઠળ અપીલ.................. (સ્થળનો ઉલ્લેખ કરો)</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AB (વર્ણન અને રહેઠાણ ઉમેરો)................................................ અપીલકર્તા/અપીલકર્તા</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1"/>
          <w:smallCaps w:val="0"/>
          <w:strike w:val="0"/>
          <w:color w:val="000000"/>
          <w:sz w:val="22"/>
          <w:szCs w:val="22"/>
          <w:u w:val="none"/>
          <w:shd w:fill="auto" w:val="clear"/>
          <w:vertAlign w:val="baseline"/>
        </w:rPr>
      </w:pPr>
      <w:sdt>
        <w:sdtPr>
          <w:tag w:val="goog_rdk_5"/>
        </w:sdtPr>
        <w:sdtContent>
          <w:r w:rsidDel="00000000" w:rsidR="00000000" w:rsidRPr="00000000">
            <w:rPr>
              <w:rFonts w:ascii="Mukta Vaani" w:cs="Mukta Vaani" w:eastAsia="Mukta Vaani" w:hAnsi="Mukta Vaani"/>
              <w:b w:val="0"/>
              <w:i w:val="1"/>
              <w:smallCaps w:val="0"/>
              <w:strike w:val="0"/>
              <w:color w:val="000000"/>
              <w:sz w:val="22"/>
              <w:szCs w:val="22"/>
              <w:u w:val="none"/>
              <w:shd w:fill="auto" w:val="clear"/>
              <w:vertAlign w:val="baseline"/>
              <w:rtl w:val="0"/>
            </w:rPr>
            <w:t xml:space="preserve">વિરુદ્ધ</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સીડી (વર્ણન અને રહેઠાણ ઉમેરો)................................. પ્રતિસાદકર્તા/પ્રતિવાદીઓ</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પ્રતિ</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રાષ્ટ્રીય આયોગના માનનીય રાષ્ટ્રપતિ અને તેમના સાથી સભ્યો.</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સાહેબ,</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અપીલકર્તા/અપીલકર્તાઓ સૌથી આદરપૂર્વક દર્શાવે છે:</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આ કલમ 19 હેઠળ રાજ્ય કમિશનના આદેશ સામે અપીલમાં છે.................. (સ્થળનું નામ) તા......... ............ 19 ની અપીલ નંબર ................................. માં ........</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ગ્રાહક સુરક્ષા અધિનિયમની કલમ 19 ની જોગવાઈઓ અનુસાર ઓર્ડરની તારીખથી 30 દિવસની અંદર અપીલ દાખલ કરવામાં આવી રહી છે.</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અથવા</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 આ અપીલ 30 દિવસની મુદત પૂરી થયા પછી દાખલ કરવામાં આવી રહી છે કારણ કે વિલંબની માફી માટે આ અપીલ સાથે દાખલ કરેલી અરજીમાં દર્શાવેલ કારણોસર તે નિયત સમયગાળામાં ફાઇલ કરી શકાઈ નથી. આ અરજીનો એક એફિડેવિટ દ્વારા વિવાદ કરવામાં આવી રહ્યો છે.</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સામે અપીલ કરાયેલ હુકમ સામે વાંધાઓના આધારો કોઈપણ દલીલ અથવા વર્ણન વિના સંક્ષિપ્તમાં અને અલગ હેડ હેઠળ સેટ કરી શકાય છે; આવા મેદાનોને સળંગ ક્રમાંકિત કરવાના છે.</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4. દાવો કરવામાં આવી રહેલી રાહત/રાહતની વિગતો સાથે પ્રાર્થના કલમ જણાવવાની છે.</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અપીલકર્તા/અપીલકર્તાઓ</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તારીખ.................. </w:t>
            <w:tab/>
            <w:tab/>
            <w:tab/>
            <w:tab/>
            <w:tab/>
            <w:tab/>
            <w:tab/>
            <w:tab/>
            <w:tab/>
            <w:tab/>
            <w:tab/>
            <w:tab/>
            <w:tab/>
            <w:tab/>
            <w:t xml:space="preserve">રૂબરૂ અથવા સલાહકાર દ્વારા</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19"/>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પરિશિષ્ટ</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સામે અપીલ કરેલ હુકમની પ્રમાણિત નકલ</w:t>
          </w:r>
        </w:sdtContent>
      </w:sdt>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2"/>
          <w:szCs w:val="22"/>
          <w:u w:val="none"/>
          <w:shd w:fill="auto" w:val="clear"/>
          <w:vertAlign w:val="baseline"/>
        </w:rPr>
      </w:pPr>
      <w:sdt>
        <w:sdtPr>
          <w:tag w:val="goog_rdk_21"/>
        </w:sdtPr>
        <w:sdtContent>
          <w:r w:rsidDel="00000000" w:rsidR="00000000" w:rsidRPr="00000000">
            <w:rPr>
              <w:rFonts w:ascii="Mukta Vaani" w:cs="Mukta Vaani" w:eastAsia="Mukta Vaani" w:hAnsi="Mukta Vaani"/>
              <w:b w:val="1"/>
              <w:i w:val="1"/>
              <w:smallCaps w:val="0"/>
              <w:strike w:val="0"/>
              <w:color w:val="000000"/>
              <w:sz w:val="22"/>
              <w:szCs w:val="22"/>
              <w:u w:val="none"/>
              <w:shd w:fill="auto" w:val="clear"/>
              <w:vertAlign w:val="baseline"/>
              <w:rtl w:val="0"/>
            </w:rPr>
            <w:t xml:space="preserve">કલમ 19</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22"/>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અપીલ કરો.</w:t>
          </w:r>
        </w:sdtContent>
      </w:sdt>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કલમ 17ની પેટા-કલમ (1) કારણ (એ) દ્વારા આપવામાં આવેલી સત્તાનો ઉપયોગ કરીને રાજ્ય કમિશન દ્વારા કરવામાં આવેલા આદેશથી નારાજ થયેલી કોઈપણ વ્યક્તિ ત્રીસ દિવસના સમયગાળામાં આવા આદેશ સામે રાષ્ટ્રીય આયોગ સમક્ષ અપીલ કરવાનું પસંદ કરી શકે છે. ઓર્ડરની તારીખ આવા ફોર્મ અને રીતે સૂચવવામાં આવી શકે છે:</w:t>
          </w:r>
        </w:sdtContent>
      </w:sdt>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 તે સંતુષ્ટ હોય કે તે સમયગાળાની અંદર તેને ફાઇલ ન કરવા માટે પૂરતું કારણ છે તો રાષ્ટ્રીય આયોગ ત્રીસ દિવસની ઉક્ત સમયગાળાની સમાપ્તિ પછી અપીલ સ્વીકારી શકે છે.</w:t>
          </w:r>
        </w:sdtContent>
      </w:sdt>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2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ટિપ્પણીઓ,</w:t>
          </w:r>
        </w:sdtContent>
      </w:sdt>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2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અપીલની સુનાવણી માટેની પ્રક્રિયા</w:t>
          </w:r>
        </w:sdtContent>
      </w:sdt>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2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(ગ્રાહક સુરક્ષા નિયમો, 1987 ના નિયમ 15)</w:t>
          </w:r>
        </w:sdtContent>
      </w:sdt>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8"/>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નિયમ 15. અપીલની સુનાવણી માટેની પ્રક્રિયા. </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sdt>
        <w:sdtPr>
          <w:tag w:val="goog_rdk_2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મેમોરેન્ડમ અપીલકર્તા અથવા તેના એજન્ટ દ્વારા રાષ્ટ્રીય કમિશનને રૂબરૂમાં રજૂ કરવામાં આવશે અથવા કમિશનને સંબોધવામાં આવેલ રજિસ્ટર્ડ પોસ્ટ દ્વારા મોકલવામાં આવશે.</w:t>
          </w:r>
        </w:sdtContent>
      </w:sdt>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પેટા-નિયમ (1) હેઠળ દાખલ કરાયેલ દરેક મેમોરેન્ડમ સુવાચ્ય હસ્તલેખનમાં પ્રાધાન્ય ટાઈપ કરવામાં આવશે અને અલગ હેડ હેઠળ સંક્ષિપ્તમાં જણાવવામાં આવશે, કોઈપણ દલીલ અથવા વર્ણન વિના અપીલના આધારો અને આવા આધારને ક્રમિક રીતે ક્રમાંકિત કરવામાં આવશે.</w:t>
          </w:r>
        </w:sdtContent>
      </w:sdt>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દરેક મેમોરેન્ડમ સાથે સ્ટેટ કમિશનના આદેશની પ્રમાણિત નકલ અને તેના જેવા દસ્તાવેજો, જે મેમોરેન્ડમમાં ઉલ્લેખિત વાંધાના આધારને સમર્થન આપવા માટે જરૂરી હોઈ શકે છે.</w:t>
          </w:r>
        </w:sdtContent>
      </w:sdt>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4. જ્યારે અધિનિયમમાં ઉલ્લેખિત મર્યાદાની મુદતની સમાપ્તિ પછી અપીલ રજૂ કરવામાં આવે છે, ત્યારે મેમોરેન્ડમ એક એફિડેવિટ દ્વારા સમર્થિત અરજી સાથે હોવું જોઈએ જે હકીકતો દર્શાવે છે કે જેના પર અપીલકર્તા રાષ્ટ્રીય કમિશનને સંતુષ્ટ કરવા માટે આધાર રાખે છે કે તેની પાસે છે. મર્યાદાના સમયગાળામાં અપીલને પ્રાધાન્ય ન આપવા માટેનું પૂરતું કારણ.</w:t>
          </w:r>
        </w:sdtContent>
      </w:sdt>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5. અપીલકર્તાએ મેમોરેન્ડમની છ નકલો કમિશનને સત્તાવાર હેતુ માટે સબમિટ કરવી પડશે.</w:t>
          </w:r>
        </w:sdtContent>
      </w:sdt>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6. સુનાવણીની તારીખે અથવા અન્ય કોઈપણ દિવસે કે જેના પર સુનાવણી મુલતવી રાખવામાં આવી શકે છે, તે પક્ષકારો અથવા તેમના એજન્ટો માટે રાષ્ટ્રીય કમિશન સમક્ષ હાજર થવું ફરજિયાત રહેશે. જો અપીલકર્તા અથવા તેના એજન્ટ આવી તારીખે હાજર થવામાં નિષ્ફળ જાય, તો રાષ્ટ્રીય કમિશન તેની વિવેકબુદ્ધિથી અપીલને બરતરફ કરી શકે છે અથવા યોગ્યતાના આધારે </w:t>
          </w:r>
        </w:sdtContent>
      </w:sdt>
      <w:sdt>
        <w:sdtPr>
          <w:tag w:val="goog_rdk_35"/>
        </w:sdtPr>
        <w:sdtContent>
          <w:r w:rsidDel="00000000" w:rsidR="00000000" w:rsidRPr="00000000">
            <w:rPr>
              <w:rFonts w:ascii="Mukta Vaani" w:cs="Mukta Vaani" w:eastAsia="Mukta Vaani" w:hAnsi="Mukta Vaani"/>
              <w:b w:val="0"/>
              <w:i w:val="1"/>
              <w:smallCaps w:val="0"/>
              <w:strike w:val="0"/>
              <w:color w:val="000000"/>
              <w:sz w:val="22"/>
              <w:szCs w:val="22"/>
              <w:u w:val="none"/>
              <w:shd w:fill="auto" w:val="clear"/>
              <w:vertAlign w:val="baseline"/>
              <w:rtl w:val="0"/>
            </w:rPr>
            <w:t xml:space="preserve">ભૂતપૂર્વ ભાગો નક્કી કરી શકે છે. જો પ્રતિવાદી અથવા તેના એજન્ટ આવી તારીખે હાજર થવામાં નિષ્ફળ જાય, તો રાષ્ટ્રીય કમિશન એક પક્ષે </w:t>
          </w:r>
        </w:sdtContent>
      </w:sdt>
      <w:sdt>
        <w:sdtPr>
          <w:tag w:val="goog_rdk_3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આગળ વધશે અને કેસની યોગ્યતાઓ પર અપીલનો નિર્ણય કરશે.</w:t>
          </w:r>
        </w:sdtContent>
      </w:sdt>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7. અપીલકર્તા રાષ્ટ્રીય કમિશનના ઉપયોગની રજા સિવાય અથવા મેમોરેન્ડમમાં દર્શાવવામાં આવેલ વાંધાના કોઈ આધારના સમર્થનમાં સાંભળવામાં આવશે નહીં, પરંતુ રાષ્ટ્રીય આયોગ અપીલનો નિર્ણય લે છે, તે વાંધાના આધારો સુધી મર્યાદિત રહેશે નહીં. મેમોરેન્ડમ:</w:t>
          </w:r>
        </w:sdtContent>
      </w:sdt>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 કે, આયોગ મેમોરેન્ડમમાં ઉલ્લેખિત સિવાયના અન્ય કોઈ આધાર પર તેના નિર્ણય પર આરામ કરશે નહીં સિવાય કે જેનાથી પ્રભાવિત થઈ શકે તેવા પક્ષને રાષ્ટ્રીય આયોગ દ્વારા સાંભળવાની તક આપવામાં આવી ન હોય.</w:t>
          </w:r>
        </w:sdtContent>
      </w:sdt>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8. રાષ્ટ્રીય કમિશન એવી મુદત પર જે તેને યોગ્ય લાગે અને કોઈપણ તબક્કે, અપીલની સુનાવણી મુલતવી રાખે છે, પરંતુ સામાન્ય રીતે એક કરતાં વધુ મુલતવી આપવી જોઈએ નહીં અને અપીલનો નિર્ણય શક્ય હોય ત્યાં સુધી 90 દિવસની અંદર થવો જોઈએ. સુનાવણીની પ્રથમ તારીખ.</w:t>
          </w:r>
        </w:sdtContent>
      </w:sdt>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9. રાષ્ટ્રીય આયોગનો આદેશ સંબંધિત પક્ષકારોને વિના મૂલ્યે જણાવવામાં આવશે.</w:t>
          </w:r>
        </w:sdtContent>
      </w:sdt>
    </w:p>
    <w:p w:rsidR="00000000" w:rsidDel="00000000" w:rsidP="00000000" w:rsidRDefault="00000000" w:rsidRPr="00000000" w14:paraId="00000027">
      <w:pPr>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ind w:firstLine="0"/>
        <w:rPr>
          <w:rFonts w:ascii="Arial" w:cs="Arial" w:eastAsia="Arial" w:hAnsi="Arial"/>
          <w:sz w:val="22"/>
          <w:szCs w:val="22"/>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A3E4F"/>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FA3E4F"/>
    <w:pPr>
      <w:spacing w:after="100" w:afterAutospacing="1" w:before="100" w:beforeAutospacing="1"/>
      <w:jc w:val="lef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CiayMarzXAF5y+0QGflRKgkc7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OAByITFXZXBwYVVwenpKeFlSblNBaFd4VVEtamY2Q1FsLUho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2021-03-30T06:54:00Z</dcterms:created>
  <dc:creator>Sachinb</dc:creator>
</cp:coreProperties>
</file>