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0"/>
        <w:gridCol w:w="1330"/>
        <w:gridCol w:w="1330"/>
        <w:gridCol w:w="1330"/>
        <w:gridCol w:w="14"/>
      </w:tblGrid>
      <w:tr w:rsidR="00204E07" w:rsidRPr="00204E07" w:rsidTr="00204E07">
        <w:trPr>
          <w:gridAfter w:val="1"/>
          <w:trHeight w:val="453"/>
          <w:tblCellSpacing w:w="0" w:type="dxa"/>
          <w:hidden/>
        </w:trPr>
        <w:tc>
          <w:tcPr>
            <w:tcW w:w="0" w:type="auto"/>
            <w:gridSpan w:val="7"/>
            <w:vMerge w:val="restart"/>
            <w:hideMark/>
          </w:tcPr>
          <w:p w:rsidR="00204E07" w:rsidRPr="00204E07" w:rsidRDefault="00204E07" w:rsidP="00204E07">
            <w:pPr xmlns:w="http://schemas.openxmlformats.org/wordprocessingml/2006/main">
              <w:pBdr>
                <w:bottom w:val="single" w:sz="6" w:space="1" w:color="auto"/>
              </w:pBdr>
              <w:spacing w:after="0" w:line="240" w:lineRule="auto"/>
              <w:jc w:val="center"/>
              <w:rPr>
                <w:rFonts w:ascii="Arial" w:eastAsia="Times New Roman" w:hAnsi="Arial" w:cs="Arial"/>
                <w:vanish/>
                <w:sz w:val="16"/>
                <w:szCs w:val="16"/>
              </w:rPr>
            </w:pPr>
            <w:bookmarkStart xmlns:w="http://schemas.openxmlformats.org/wordprocessingml/2006/main" w:id="0" w:name="_GoBack"/>
            <w:bookmarkEnd xmlns:w="http://schemas.openxmlformats.org/wordprocessingml/2006/main" w:id="0"/>
            <w:r xmlns:w="http://schemas.openxmlformats.org/wordprocessingml/2006/main" w:rsidRPr="00204E07">
              <w:rPr>
                <w:rFonts w:ascii="Arial" w:eastAsia="Times New Roman" w:hAnsi="Arial" w:cs="Arial"/>
                <w:vanish/>
                <w:sz w:val="16"/>
                <w:szCs w:val="16"/>
              </w:rPr>
              <w:t xml:space="preserve">फॉर्मचा शीर्ष</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b/>
                <w:bCs/>
                <w:sz w:val="20"/>
                <w:szCs w:val="20"/>
              </w:rPr>
              <w:t xml:space="preserve">डिबेंचर स्टॉक अंडरराइट करण्यासाठी करार</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इ. </w:t>
            </w:r>
            <w:proofErr xmlns:w="http://schemas.openxmlformats.org/wordprocessingml/2006/main" w:type="spellEnd"/>
            <w:r xmlns:w="http://schemas.openxmlformats.org/wordprocessingml/2006/main" w:rsidRPr="00204E07">
              <w:rPr>
                <w:rFonts w:ascii="Arial" w:eastAsia="Times New Roman" w:hAnsi="Arial" w:cs="Arial"/>
                <w:sz w:val="20"/>
                <w:szCs w:val="20"/>
              </w:rPr>
              <w:t xml:space="preserve">(यापुढे अंडरराइटर म्हटला जाईल) च्या </w:t>
            </w:r>
            <w:r xmlns:w="http://schemas.openxmlformats.org/wordprocessingml/2006/main" w:rsidRPr="00204E07">
              <w:rPr>
                <w:rFonts w:ascii="Arial" w:eastAsia="Times New Roman" w:hAnsi="Arial" w:cs="Arial"/>
                <w:sz w:val="20"/>
                <w:szCs w:val="20"/>
              </w:rPr>
              <w:t xml:space="preserve">……………….दिवशी केला गेला .</w:t>
            </w:r>
            <w:proofErr xmlns:w="http://schemas.openxmlformats.org/wordprocessingml/2006/main" w:type="spellStart"/>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तर कंपनी सार्वजनिक सबस्क्रिप्शनसाठी ऑफर करणार आहे …………….4 पीसी तारण </w:t>
            </w: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डिबेंचर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स्टॉक जो आधीपासून तयार केलेल्या मसुद्याच्या अटींनुसार तयार केलेल्या ट्रस्ट डीडद्वारे तयार केला जाईल आणि सुरक्षित केला जाईल. डी., सर्वोच्च न्यायालयाचे वकील.</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आणि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ज्यावेळी कंपनी उक्त डिबेंचर स्टॉकचा विमा उतरवण्यास इच्छुक आहे.</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आता म्हणून ते खालीलप्रमाणे मान्य केले आहे:</w:t>
            </w:r>
          </w:p>
          <w:p w:rsidR="00204E07" w:rsidRPr="00204E07" w:rsidRDefault="00204E07" w:rsidP="00204E07">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१.</w:t>
            </w:r>
            <w:r xmlns:w="http://schemas.openxmlformats.org/wordprocessingml/2006/main" w:rsidRPr="00204E07">
              <w:rPr>
                <w:rFonts w:ascii="Times New Roman" w:eastAsia="Times New Roman" w:hAnsi="Times New Roman" w:cs="Times New Roman"/>
                <w:sz w:val="14"/>
                <w:szCs w:val="14"/>
              </w:rPr>
              <w:t xml:space="preserve">     </w:t>
            </w:r>
            <w:r xmlns:w="http://schemas.openxmlformats.org/wordprocessingml/2006/main" w:rsidRPr="00204E07">
              <w:rPr>
                <w:rFonts w:ascii="Arial" w:eastAsia="Times New Roman" w:hAnsi="Arial" w:cs="Arial"/>
                <w:sz w:val="20"/>
                <w:szCs w:val="20"/>
              </w:rPr>
              <w:t xml:space="preserve">कंपनी सार्वजनिक सबस्क्रिप्शनसाठी सांगितलेला ……….डिबेंचर स्टॉक ऑफर करणार आहे.</w:t>
            </w:r>
          </w:p>
          <w:p w:rsidR="00204E07" w:rsidRPr="00204E07" w:rsidRDefault="00204E07" w:rsidP="00204E07">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2.</w:t>
            </w:r>
            <w:r xmlns:w="http://schemas.openxmlformats.org/wordprocessingml/2006/main" w:rsidRPr="00204E07">
              <w:rPr>
                <w:rFonts w:ascii="Times New Roman" w:eastAsia="Times New Roman" w:hAnsi="Times New Roman" w:cs="Times New Roman"/>
                <w:sz w:val="14"/>
                <w:szCs w:val="14"/>
              </w:rPr>
              <w:t xml:space="preserve">     </w:t>
            </w:r>
            <w:r xmlns:w="http://schemas.openxmlformats.org/wordprocessingml/2006/main" w:rsidRPr="00204E07">
              <w:rPr>
                <w:rFonts w:ascii="Arial" w:eastAsia="Times New Roman" w:hAnsi="Arial" w:cs="Arial"/>
                <w:sz w:val="20"/>
                <w:szCs w:val="20"/>
              </w:rPr>
              <w:t xml:space="preserve">अशी ऑफर येथे जोडलेल्या मसुद्याच्या प्रॉस्पेक्टसच्या अटींनुसार तयार केलेल्या प्रॉस्पेक्टसद्वारे केली जाईल, परंतु कंपनीला पूर्ण अधिकार देऊन, अशा प्रॉस्पेक्टसच्या प्रकाशनापूर्वी, कंपनीला वाटेल अशा पद्धतीने त्यात सुधारणा करण्यासाठी. योग्य असेल तर, असे फेरफार उक्त डी द्वारे मंजूर केले जातील.</w:t>
            </w:r>
          </w:p>
          <w:p w:rsidR="00204E07" w:rsidRPr="00204E07" w:rsidRDefault="00204E07" w:rsidP="00204E07">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3.</w:t>
            </w:r>
            <w:r xmlns:w="http://schemas.openxmlformats.org/wordprocessingml/2006/main" w:rsidRPr="00204E07">
              <w:rPr>
                <w:rFonts w:ascii="Times New Roman" w:eastAsia="Times New Roman" w:hAnsi="Times New Roman" w:cs="Times New Roman"/>
                <w:sz w:val="14"/>
                <w:szCs w:val="14"/>
              </w:rPr>
              <w:t xml:space="preserve">     </w:t>
            </w:r>
            <w:r xmlns:w="http://schemas.openxmlformats.org/wordprocessingml/2006/main" w:rsidRPr="00204E07">
              <w:rPr>
                <w:rFonts w:ascii="Arial" w:eastAsia="Times New Roman" w:hAnsi="Arial" w:cs="Arial"/>
                <w:sz w:val="20"/>
                <w:szCs w:val="20"/>
              </w:rPr>
              <w:t xml:space="preserve">अंडरराइटरने वर नमूद केलेल्या संपूर्ण डिबेंचर स्टॉकच्या बरोबरीने पैसे द्यावे लागतील जे उचलले गेले नाहीत आणि इतर व्यक्तींना वाटप केले गेले </w:t>
            </w: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नसतील </w:t>
            </w:r>
            <w:r xmlns:w="http://schemas.openxmlformats.org/wordprocessingml/2006/main" w:rsidRPr="00204E07">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त्याच्यावर तो ..... </w:t>
            </w: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किंवा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पीसीचा हक्कदार असेल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 सांगितलेल्या जागेचा.... </w:t>
            </w: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स्टॉक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जो कंपनीला त्या भागाच्या इश्यूवर प्राप्त होईल ज्यासाठी सदस्यत्व घेतले जाईल आणि उक्त अंडररायटर व्यतिरिक्त इतर व्यक्तींना वाटप केले जाईल.</w:t>
            </w:r>
          </w:p>
          <w:p w:rsidR="00204E07" w:rsidRPr="00204E07" w:rsidRDefault="00204E07" w:rsidP="00204E07">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4.</w:t>
            </w:r>
            <w:r xmlns:w="http://schemas.openxmlformats.org/wordprocessingml/2006/main" w:rsidRPr="00204E07">
              <w:rPr>
                <w:rFonts w:ascii="Times New Roman" w:eastAsia="Times New Roman" w:hAnsi="Times New Roman" w:cs="Times New Roman"/>
                <w:sz w:val="14"/>
                <w:szCs w:val="14"/>
              </w:rPr>
              <w:t xml:space="preserve">     </w:t>
            </w:r>
            <w:r xmlns:w="http://schemas.openxmlformats.org/wordprocessingml/2006/main" w:rsidRPr="00204E07">
              <w:rPr>
                <w:rFonts w:ascii="Arial" w:eastAsia="Times New Roman" w:hAnsi="Arial" w:cs="Arial"/>
                <w:sz w:val="20"/>
                <w:szCs w:val="20"/>
              </w:rPr>
              <w:t xml:space="preserve">अंडरराइटरने त्याच्याकडून घेतलेल्या डिबेंचर स्टॉकचे पूर्ण नाममात्र मूल्य हप्त्यांद्वारे आणि वर नमूद केलेल्या प्रॉस्पेक्टसमध्ये नमूद केलेल्या वेळेस भरावे लागेल </w:t>
            </w:r>
            <w:proofErr xmlns:w="http://schemas.openxmlformats.org/wordprocessingml/2006/main" w:type="spellStart"/>
            <w:r xmlns:w="http://schemas.openxmlformats.org/wordprocessingml/2006/main" w:rsidRPr="00204E07">
              <w:rPr>
                <w:rFonts w:ascii="Arial" w:eastAsia="Times New Roman" w:hAnsi="Arial" w:cs="Arial"/>
                <w:sz w:val="20"/>
                <w:szCs w:val="20"/>
              </w:rPr>
              <w:t xml:space="preserve">, </w:t>
            </w:r>
            <w:proofErr xmlns:w="http://schemas.openxmlformats.org/wordprocessingml/2006/main" w:type="spellEnd"/>
            <w:r xmlns:w="http://schemas.openxmlformats.org/wordprocessingml/2006/main" w:rsidRPr="00204E07">
              <w:rPr>
                <w:rFonts w:ascii="Arial" w:eastAsia="Times New Roman" w:hAnsi="Arial" w:cs="Arial"/>
                <w:sz w:val="20"/>
                <w:szCs w:val="20"/>
              </w:rPr>
              <w:t xml:space="preserve">तथापि, देय जारी केलेल्या प्रॉस्पेक्टसच्या अटींनुसार प्रीमियमची रक्कम त्या संदर्भात.</w:t>
            </w:r>
          </w:p>
          <w:p w:rsidR="00204E07" w:rsidRPr="00204E07" w:rsidRDefault="00204E07" w:rsidP="00204E07">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५.</w:t>
            </w:r>
            <w:r xmlns:w="http://schemas.openxmlformats.org/wordprocessingml/2006/main" w:rsidRPr="00204E07">
              <w:rPr>
                <w:rFonts w:ascii="Times New Roman" w:eastAsia="Times New Roman" w:hAnsi="Times New Roman" w:cs="Times New Roman"/>
                <w:sz w:val="14"/>
                <w:szCs w:val="14"/>
              </w:rPr>
              <w:t xml:space="preserve">     उक्त प्रॉस्पेक्टसद्वारे सबस्क्रिप्शनसाठी ज्या डिबेंचर स्टॉकची ऑफर दिली जाईल तो प्रीमियम निश्चित करणे अंडरराइटरवर अवलंबून असेल, आणि जर तो </w:t>
            </w:r>
            <w:r xmlns:w="http://schemas.openxmlformats.org/wordprocessingml/2006/main" w:rsidRPr="00204E07">
              <w:rPr>
                <w:rFonts w:ascii="Arial" w:eastAsia="Times New Roman" w:hAnsi="Arial" w:cs="Arial"/>
                <w:sz w:val="20"/>
                <w:szCs w:val="20"/>
              </w:rPr>
              <w:t xml:space="preserve">कंपनीकडून लेखी सूचना दिल्यानंतर ..... ( </w:t>
            </w:r>
            <w:r xmlns:w="http://schemas.openxmlformats.org/wordprocessingml/2006/main" w:rsidRPr="00204E07">
              <w:rPr>
                <w:rFonts w:ascii="Arial" w:eastAsia="Times New Roman" w:hAnsi="Arial" w:cs="Arial"/>
                <w:sz w:val="20"/>
                <w:szCs w:val="20"/>
              </w:rPr>
              <w:t xml:space="preserve">वेळ </w:t>
            </w:r>
            <w:proofErr xmlns:w="http://schemas.openxmlformats.org/wordprocessingml/2006/main" w:type="gramEnd"/>
            <w:r xmlns:w="http://schemas.openxmlformats.org/wordprocessingml/2006/main" w:rsidRPr="00204E07">
              <w:rPr>
                <w:rFonts w:ascii="Arial" w:eastAsia="Times New Roman" w:hAnsi="Arial" w:cs="Arial"/>
                <w:sz w:val="20"/>
                <w:szCs w:val="20"/>
              </w:rPr>
              <w:t xml:space="preserve">) आत नसेल तर त्याला निर्दिष्ट करणे आवश्यक आहे. </w:t>
            </w:r>
            <w:proofErr xmlns:w="http://schemas.openxmlformats.org/wordprocessingml/2006/main" w:type="gramStart"/>
            <w:r xmlns:w="http://schemas.openxmlformats.org/wordprocessingml/2006/main" w:rsidRPr="00204E07">
              <w:rPr>
                <w:rFonts w:ascii="Arial" w:eastAsia="Times New Roman" w:hAnsi="Arial" w:cs="Arial"/>
                <w:sz w:val="20"/>
                <w:szCs w:val="20"/>
              </w:rPr>
              <w:t xml:space="preserve">अशा विनंतीचे पालन केल्यास, प्रीमियम निश्चित करण्यासाठी ती कंपनीकडे राहील.</w:t>
            </w:r>
          </w:p>
          <w:p w:rsidR="00204E07" w:rsidRPr="00204E07" w:rsidRDefault="00204E07" w:rsidP="00204E07">
            <w:pPr xmlns:w="http://schemas.openxmlformats.org/wordprocessingml/2006/main">
              <w:spacing w:before="100" w:line="253" w:lineRule="atLeast"/>
              <w:ind w:left="720" w:hanging="360"/>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6.</w:t>
            </w:r>
            <w:r xmlns:w="http://schemas.openxmlformats.org/wordprocessingml/2006/main" w:rsidRPr="00204E07">
              <w:rPr>
                <w:rFonts w:ascii="Times New Roman" w:eastAsia="Times New Roman" w:hAnsi="Times New Roman" w:cs="Times New Roman"/>
                <w:sz w:val="14"/>
                <w:szCs w:val="14"/>
              </w:rPr>
              <w:t xml:space="preserve">     </w:t>
            </w:r>
            <w:r xmlns:w="http://schemas.openxmlformats.org/wordprocessingml/2006/main" w:rsidRPr="00204E07">
              <w:rPr>
                <w:rFonts w:ascii="Arial" w:eastAsia="Times New Roman" w:hAnsi="Arial" w:cs="Arial"/>
                <w:sz w:val="20"/>
                <w:szCs w:val="20"/>
              </w:rPr>
              <w:t xml:space="preserve">कोणतीही नोटीस अंडरराइटरला त्याच्या वर नमूद केलेल्या पत्त्यावर पोस्टद्वारे पाठवून दिली जाऊ शकते आणि अशी पाठवलेली नोटीस ती पोस्ट केल्यानंतर बारा तासांच्या समाप्तीनंतर दिली जाईल असे मानले जाईल.</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साक्षीमध्ये, इ.</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 सामान्य.-व्यावसायिक व्यवहारात दलाल विविध उद्देशांसाठी नियुक्त केले जातात आणि ब्रोकरेजच्या देयकावरील खर्च आयकर कायद्यानुसार महसूल खर्च म्हणून वजा केला जातो. [CIT वि. Hoechst Pharmaceuticals Ltd., (1978 113 ITR 877 ( </w:t>
            </w:r>
            <w:proofErr xmlns:w="http://schemas.openxmlformats.org/wordprocessingml/2006/main" w:type="spellStart"/>
            <w:r xmlns:w="http://schemas.openxmlformats.org/wordprocessingml/2006/main" w:rsidRPr="00204E07">
              <w:rPr>
                <w:rFonts w:ascii="Arial" w:eastAsia="Times New Roman" w:hAnsi="Arial" w:cs="Arial"/>
                <w:sz w:val="20"/>
                <w:szCs w:val="20"/>
              </w:rPr>
              <w:t xml:space="preserve">Bom </w:t>
            </w:r>
            <w:proofErr xmlns:w="http://schemas.openxmlformats.org/wordprocessingml/2006/main" w:type="spellEnd"/>
            <w:r xmlns:w="http://schemas.openxmlformats.org/wordprocessingml/2006/main" w:rsidRPr="00204E07">
              <w:rPr>
                <w:rFonts w:ascii="Arial" w:eastAsia="Times New Roman" w:hAnsi="Arial" w:cs="Arial"/>
                <w:sz w:val="20"/>
                <w:szCs w:val="20"/>
              </w:rPr>
              <w:t xml:space="preserve">)]</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दलाल म्हणून काम करण्यासाठी संमतीपत्र</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तारीख……………….</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संदर्भ नाही.</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ला</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lastRenderedPageBreak xmlns:w="http://schemas.openxmlformats.org/wordprocessingml/2006/main"/>
            </w:r>
            <w:r xmlns:w="http://schemas.openxmlformats.org/wordprocessingml/2006/main" w:rsidRPr="00204E07">
              <w:rPr>
                <w:rFonts w:ascii="Arial" w:eastAsia="Times New Roman" w:hAnsi="Arial" w:cs="Arial"/>
                <w:sz w:val="20"/>
                <w:szCs w:val="20"/>
              </w:rPr>
              <w:t xml:space="preserve">संचालक मंडळ,</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एबीसी कंपनी लिमिटेड,</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प्रिय महोदय,</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प्रत्युत्तर: तुमचा 10% सुरक्षित नॉन-कन्व्हर्टेबल रिडीम करण्यायोग्य बॉण्ड्सचा एकूण मूल्य </w:t>
            </w:r>
            <w:proofErr xmlns:w="http://schemas.openxmlformats.org/wordprocessingml/2006/main" w:type="spellStart"/>
            <w:r xmlns:w="http://schemas.openxmlformats.org/wordprocessingml/2006/main" w:rsidRPr="00204E07">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204E07">
              <w:rPr>
                <w:rFonts w:ascii="Arial" w:eastAsia="Times New Roman" w:hAnsi="Arial" w:cs="Arial"/>
                <w:sz w:val="20"/>
                <w:szCs w:val="20"/>
              </w:rPr>
              <w:t xml:space="preserve">. 200 </w:t>
            </w:r>
            <w:proofErr xmlns:w="http://schemas.openxmlformats.org/wordprocessingml/2006/main" w:type="spellStart"/>
            <w:r xmlns:w="http://schemas.openxmlformats.org/wordprocessingml/2006/main" w:rsidRPr="00204E07">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204E07">
              <w:rPr>
                <w:rFonts w:ascii="Arial" w:eastAsia="Times New Roman" w:hAnsi="Arial" w:cs="Arial"/>
                <w:sz w:val="20"/>
                <w:szCs w:val="20"/>
              </w:rPr>
              <w:t xml:space="preserve">_</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आम्ही, अधोस्‍वाक्षरीने, याद्वारे उपरोक्‍त प्रकरणाचे ब्रोकर्स म्हणून काम करण्‍याची ग्वाही देतो आणि संमती देतो आणि प्रॉस्‍पेक्‍टसमधील इश्यूचे ब्रोकर म्हणून आमचे नाव टाकण्‍यास कंपनीचा इच्‍छित आहे आणि आम्‍ही अधिकृत करतो: सांगितलेल्‍या कंपनीला हे </w:t>
            </w:r>
            <w:proofErr xmlns:w="http://schemas.openxmlformats.org/wordprocessingml/2006/main" w:type="spellStart"/>
            <w:r xmlns:w="http://schemas.openxmlformats.org/wordprocessingml/2006/main" w:rsidRPr="00204E07">
              <w:rPr>
                <w:rFonts w:ascii="Arial" w:eastAsia="Times New Roman" w:hAnsi="Arial" w:cs="Arial"/>
                <w:sz w:val="20"/>
                <w:szCs w:val="20"/>
              </w:rPr>
              <w:t xml:space="preserve">वितरीत </w:t>
            </w:r>
            <w:proofErr xmlns:w="http://schemas.openxmlformats.org/wordprocessingml/2006/main" w:type="spellEnd"/>
            <w:r xmlns:w="http://schemas.openxmlformats.org/wordprocessingml/2006/main" w:rsidRPr="00204E07">
              <w:rPr>
                <w:rFonts w:ascii="Arial" w:eastAsia="Times New Roman" w:hAnsi="Arial" w:cs="Arial"/>
                <w:sz w:val="20"/>
                <w:szCs w:val="20"/>
              </w:rPr>
              <w:t xml:space="preserve">करण्‍यासाठी रजिस्ट्रार ऑफ कंपनीज अॅक्ट, 1956 ला संमतीपत्र.</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आम्ही ब्रोकर म्हणून आमचे शिक्के असलेल्या अर्जाच्या संदर्भात केलेल्या बाँड्सच्या वाटपाच्या नाममात्र मूल्यावर 1.5% ब्रोकरेज स्वीकारण्यास सहमत आहोत आणि आम्ही पुष्टी करतो की या पत्राची प्रत विभागातील तरतुदींनुसार कंपनीच्या रजिस्ट्रारला दिली जाऊ शकते. 76 (1) (v) कंपनी कायदा, 1956.</w:t>
            </w:r>
          </w:p>
          <w:p w:rsidR="00204E07" w:rsidRPr="00204E07" w:rsidRDefault="00204E07" w:rsidP="00204E07">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204E07">
              <w:rPr>
                <w:rFonts w:ascii="Arial" w:eastAsia="Times New Roman" w:hAnsi="Arial" w:cs="Arial"/>
                <w:sz w:val="20"/>
                <w:szCs w:val="20"/>
              </w:rPr>
              <w:t xml:space="preserve">तुमचा विश्वासू,</w:t>
            </w:r>
          </w:p>
          <w:p w:rsidR="00204E07" w:rsidRPr="00204E07" w:rsidRDefault="00204E07" w:rsidP="00204E07">
            <w:pPr xmlns:w="http://schemas.openxmlformats.org/wordprocessingml/2006/main">
              <w:spacing w:before="100" w:line="253" w:lineRule="atLeast"/>
              <w:jc w:val="both"/>
              <w:rPr>
                <w:rFonts w:ascii="Arial" w:eastAsia="Times New Roman" w:hAnsi="Arial" w:cs="Arial"/>
                <w:vanish/>
                <w:sz w:val="16"/>
                <w:szCs w:val="16"/>
              </w:rPr>
            </w:pPr>
            <w:r xmlns:w="http://schemas.openxmlformats.org/wordprocessingml/2006/main" w:rsidRPr="00204E07">
              <w:rPr>
                <w:rFonts w:ascii="Arial" w:eastAsia="Times New Roman" w:hAnsi="Arial" w:cs="Arial"/>
                <w:vanish/>
                <w:sz w:val="16"/>
                <w:szCs w:val="16"/>
              </w:rPr>
              <w:t xml:space="preserve">फॉर्मच्या तळाशी </w:t>
            </w:r>
            <w:r xmlns:w="http://schemas.openxmlformats.org/wordprocessingml/2006/main" w:rsidRPr="00204E07">
              <w:rPr>
                <w:rFonts w:ascii="Arial" w:eastAsia="Times New Roman" w:hAnsi="Arial" w:cs="Arial"/>
                <w:sz w:val="20"/>
                <w:szCs w:val="20"/>
              </w:rPr>
              <w:t xml:space="preserve">स्वाक्षरी</w:t>
            </w:r>
          </w:p>
        </w:tc>
      </w:tr>
      <w:tr w:rsidR="00204E07" w:rsidRPr="00204E07" w:rsidTr="00204E07">
        <w:trPr>
          <w:tblCellSpacing w:w="0" w:type="dxa"/>
          <w:hidden/>
        </w:trPr>
        <w:tc>
          <w:tcPr>
            <w:tcW w:w="0" w:type="auto"/>
            <w:gridSpan w:val="7"/>
            <w:vMerge/>
            <w:vAlign w:val="center"/>
            <w:hideMark/>
          </w:tcPr>
          <w:p w:rsidR="00204E07" w:rsidRPr="00204E07" w:rsidRDefault="00204E07" w:rsidP="00204E07">
            <w:pPr>
              <w:spacing w:after="0" w:line="240" w:lineRule="auto"/>
              <w:rPr>
                <w:rFonts w:ascii="Arial" w:eastAsia="Times New Roman" w:hAnsi="Arial" w:cs="Arial"/>
                <w:vanish/>
                <w:sz w:val="16"/>
                <w:szCs w:val="16"/>
              </w:rPr>
            </w:pPr>
          </w:p>
        </w:tc>
        <w:tc>
          <w:tcPr>
            <w:tcW w:w="0" w:type="auto"/>
            <w:hideMark/>
          </w:tcPr>
          <w:p w:rsidR="00204E07" w:rsidRPr="00204E07" w:rsidRDefault="00204E07" w:rsidP="00204E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12B238" wp14:editId="444BC651">
                  <wp:extent cx="8890" cy="8001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0010"/>
                          </a:xfrm>
                          <a:prstGeom prst="rect">
                            <a:avLst/>
                          </a:prstGeom>
                          <a:noFill/>
                          <a:ln>
                            <a:noFill/>
                          </a:ln>
                        </pic:spPr>
                      </pic:pic>
                    </a:graphicData>
                  </a:graphic>
                </wp:inline>
              </w:drawing>
            </w:r>
          </w:p>
        </w:tc>
      </w:tr>
      <w:tr w:rsidR="00204E07" w:rsidRPr="00204E07" w:rsidTr="00204E07">
        <w:trPr>
          <w:tblCellSpacing w:w="0" w:type="dxa"/>
          <w:hidden/>
        </w:trPr>
        <w:tc>
          <w:tcPr>
            <w:tcW w:w="0" w:type="auto"/>
            <w:gridSpan w:val="7"/>
            <w:vMerge/>
            <w:vAlign w:val="center"/>
            <w:hideMark/>
          </w:tcPr>
          <w:p w:rsidR="00204E07" w:rsidRPr="00204E07" w:rsidRDefault="00204E07" w:rsidP="00204E07">
            <w:pPr>
              <w:spacing w:after="0" w:line="240" w:lineRule="auto"/>
              <w:rPr>
                <w:rFonts w:ascii="Arial" w:eastAsia="Times New Roman" w:hAnsi="Arial" w:cs="Arial"/>
                <w:vanish/>
                <w:sz w:val="16"/>
                <w:szCs w:val="16"/>
              </w:rPr>
            </w:pPr>
          </w:p>
        </w:tc>
        <w:tc>
          <w:tcPr>
            <w:tcW w:w="0" w:type="auto"/>
            <w:hideMark/>
          </w:tcPr>
          <w:p w:rsidR="00204E07" w:rsidRPr="00204E07" w:rsidRDefault="00204E07" w:rsidP="00204E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1B8349" wp14:editId="40884ACE">
                  <wp:extent cx="889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1828800"/>
                          </a:xfrm>
                          <a:prstGeom prst="rect">
                            <a:avLst/>
                          </a:prstGeom>
                          <a:noFill/>
                          <a:ln>
                            <a:noFill/>
                          </a:ln>
                        </pic:spPr>
                      </pic:pic>
                    </a:graphicData>
                  </a:graphic>
                </wp:inline>
              </w:drawing>
            </w:r>
          </w:p>
        </w:tc>
      </w:tr>
      <w:tr w:rsidR="00204E07" w:rsidRPr="00204E07" w:rsidTr="00204E07">
        <w:trPr>
          <w:tblCellSpacing w:w="0" w:type="dxa"/>
        </w:trPr>
        <w:tc>
          <w:tcPr>
            <w:tcW w:w="0" w:type="auto"/>
            <w:gridSpan w:val="6"/>
          </w:tcPr>
          <w:p w:rsidR="00204E07" w:rsidRPr="00204E07" w:rsidRDefault="00204E07" w:rsidP="00204E07">
            <w:pPr>
              <w:spacing w:after="0" w:line="240" w:lineRule="auto"/>
              <w:rPr>
                <w:rFonts w:ascii="Times New Roman" w:eastAsia="Times New Roman" w:hAnsi="Times New Roman" w:cs="Times New Roman"/>
                <w:sz w:val="24"/>
                <w:szCs w:val="24"/>
              </w:rPr>
            </w:pPr>
          </w:p>
        </w:tc>
        <w:tc>
          <w:tcPr>
            <w:tcW w:w="0" w:type="auto"/>
          </w:tcPr>
          <w:p w:rsidR="00204E07" w:rsidRPr="00204E07" w:rsidRDefault="00204E07" w:rsidP="00204E07">
            <w:pPr>
              <w:spacing w:after="0" w:line="240" w:lineRule="auto"/>
              <w:rPr>
                <w:rFonts w:ascii="Times New Roman" w:eastAsia="Times New Roman" w:hAnsi="Times New Roman" w:cs="Times New Roman"/>
                <w:sz w:val="24"/>
                <w:szCs w:val="24"/>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r>
      <w:tr w:rsidR="00204E07" w:rsidRPr="00204E07" w:rsidTr="00204E07">
        <w:trPr>
          <w:tblCellSpacing w:w="0" w:type="dxa"/>
        </w:trPr>
        <w:tc>
          <w:tcPr>
            <w:tcW w:w="0" w:type="auto"/>
          </w:tcPr>
          <w:p w:rsidR="00204E07" w:rsidRPr="00204E07" w:rsidRDefault="00204E07" w:rsidP="00204E07">
            <w:pPr>
              <w:spacing w:after="0" w:line="240" w:lineRule="auto"/>
              <w:rPr>
                <w:rFonts w:ascii="Times New Roman" w:eastAsia="Times New Roman" w:hAnsi="Times New Roman" w:cs="Times New Roman"/>
                <w:sz w:val="24"/>
                <w:szCs w:val="24"/>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c>
          <w:tcPr>
            <w:tcW w:w="0" w:type="auto"/>
            <w:vAlign w:val="center"/>
          </w:tcPr>
          <w:p w:rsidR="00204E07" w:rsidRPr="00204E07" w:rsidRDefault="00204E07" w:rsidP="00204E07">
            <w:pPr>
              <w:spacing w:after="0" w:line="240" w:lineRule="auto"/>
              <w:rPr>
                <w:rFonts w:ascii="Times New Roman" w:eastAsia="Times New Roman" w:hAnsi="Times New Roman" w:cs="Times New Roman"/>
                <w:sz w:val="20"/>
                <w:szCs w:val="20"/>
              </w:rPr>
            </w:pPr>
          </w:p>
        </w:tc>
      </w:tr>
    </w:tbl>
    <w:p w:rsidR="00811B15" w:rsidRDefault="00811B15"/>
    <w:sectPr w:rsidR="00811B15">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07"/>
    <w:rsid w:val="00204E07"/>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04E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4E07"/>
    <w:rPr>
      <w:rFonts w:ascii="Arial" w:eastAsia="Times New Roman" w:hAnsi="Arial" w:cs="Arial"/>
      <w:vanish/>
      <w:sz w:val="16"/>
      <w:szCs w:val="16"/>
    </w:rPr>
  </w:style>
  <w:style w:type="paragraph" w:styleId="ListParagraph">
    <w:name w:val="List Paragraph"/>
    <w:basedOn w:val="Normal"/>
    <w:uiPriority w:val="34"/>
    <w:qFormat/>
    <w:rsid w:val="00204E0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204E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4E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0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04E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04E07"/>
    <w:rPr>
      <w:rFonts w:ascii="Arial" w:eastAsia="Times New Roman" w:hAnsi="Arial" w:cs="Arial"/>
      <w:vanish/>
      <w:sz w:val="16"/>
      <w:szCs w:val="16"/>
    </w:rPr>
  </w:style>
  <w:style w:type="paragraph" w:styleId="ListParagraph">
    <w:name w:val="List Paragraph"/>
    <w:basedOn w:val="Normal"/>
    <w:uiPriority w:val="34"/>
    <w:qFormat/>
    <w:rsid w:val="00204E0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204E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4E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0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7660">
      <w:bodyDiv w:val="1"/>
      <w:marLeft w:val="0"/>
      <w:marRight w:val="0"/>
      <w:marTop w:val="0"/>
      <w:marBottom w:val="0"/>
      <w:divBdr>
        <w:top w:val="none" w:sz="0" w:space="0" w:color="auto"/>
        <w:left w:val="none" w:sz="0" w:space="0" w:color="auto"/>
        <w:bottom w:val="none" w:sz="0" w:space="0" w:color="auto"/>
        <w:right w:val="none" w:sz="0" w:space="0" w:color="auto"/>
      </w:divBdr>
      <w:divsChild>
        <w:div w:id="346249034">
          <w:marLeft w:val="0"/>
          <w:marRight w:val="0"/>
          <w:marTop w:val="0"/>
          <w:marBottom w:val="0"/>
          <w:divBdr>
            <w:top w:val="none" w:sz="0" w:space="0" w:color="auto"/>
            <w:left w:val="none" w:sz="0" w:space="0" w:color="auto"/>
            <w:bottom w:val="none" w:sz="0" w:space="0" w:color="auto"/>
            <w:right w:val="none" w:sz="0" w:space="0" w:color="auto"/>
          </w:divBdr>
          <w:divsChild>
            <w:div w:id="1323197553">
              <w:marLeft w:val="0"/>
              <w:marRight w:val="0"/>
              <w:marTop w:val="0"/>
              <w:marBottom w:val="0"/>
              <w:divBdr>
                <w:top w:val="none" w:sz="0" w:space="0" w:color="auto"/>
                <w:left w:val="none" w:sz="0" w:space="0" w:color="auto"/>
                <w:bottom w:val="none" w:sz="0" w:space="0" w:color="auto"/>
                <w:right w:val="none" w:sz="0" w:space="0" w:color="auto"/>
              </w:divBdr>
            </w:div>
            <w:div w:id="47190588">
              <w:marLeft w:val="0"/>
              <w:marRight w:val="0"/>
              <w:marTop w:val="0"/>
              <w:marBottom w:val="0"/>
              <w:divBdr>
                <w:top w:val="none" w:sz="0" w:space="0" w:color="auto"/>
                <w:left w:val="none" w:sz="0" w:space="0" w:color="auto"/>
                <w:bottom w:val="none" w:sz="0" w:space="0" w:color="auto"/>
                <w:right w:val="none" w:sz="0" w:space="0" w:color="auto"/>
              </w:divBdr>
              <w:divsChild>
                <w:div w:id="2011786856">
                  <w:marLeft w:val="0"/>
                  <w:marRight w:val="0"/>
                  <w:marTop w:val="0"/>
                  <w:marBottom w:val="0"/>
                  <w:divBdr>
                    <w:top w:val="none" w:sz="0" w:space="0" w:color="auto"/>
                    <w:left w:val="none" w:sz="0" w:space="0" w:color="auto"/>
                    <w:bottom w:val="none" w:sz="0" w:space="0" w:color="auto"/>
                    <w:right w:val="none" w:sz="0" w:space="0" w:color="auto"/>
                  </w:divBdr>
                </w:div>
                <w:div w:id="992681041">
                  <w:marLeft w:val="0"/>
                  <w:marRight w:val="0"/>
                  <w:marTop w:val="0"/>
                  <w:marBottom w:val="0"/>
                  <w:divBdr>
                    <w:top w:val="none" w:sz="0" w:space="0" w:color="auto"/>
                    <w:left w:val="none" w:sz="0" w:space="0" w:color="auto"/>
                    <w:bottom w:val="none" w:sz="0" w:space="0" w:color="auto"/>
                    <w:right w:val="none" w:sz="0" w:space="0" w:color="auto"/>
                  </w:divBdr>
                </w:div>
                <w:div w:id="1698044813">
                  <w:marLeft w:val="0"/>
                  <w:marRight w:val="0"/>
                  <w:marTop w:val="0"/>
                  <w:marBottom w:val="0"/>
                  <w:divBdr>
                    <w:top w:val="none" w:sz="0" w:space="0" w:color="auto"/>
                    <w:left w:val="none" w:sz="0" w:space="0" w:color="auto"/>
                    <w:bottom w:val="none" w:sz="0" w:space="0" w:color="auto"/>
                    <w:right w:val="none" w:sz="0" w:space="0" w:color="auto"/>
                  </w:divBdr>
                </w:div>
                <w:div w:id="2633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2019-07-22T07:00:00Z</dcterms:created>
  <dcterms:modified xsi:type="dcterms:W3CDTF">2019-07-22T07:01:00Z</dcterms:modified>
</cp:coreProperties>
</file>