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8E" w:rsidRPr="003B178E" w:rsidRDefault="003B178E" w:rsidP="003B178E">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3B178E">
        <w:rPr>
          <w:rFonts w:ascii="Arial" w:eastAsia="Times New Roman" w:hAnsi="Arial" w:cs="Arial"/>
          <w:b/>
          <w:bCs/>
          <w:color w:val="000000"/>
          <w:kern w:val="36"/>
          <w:sz w:val="48"/>
          <w:szCs w:val="48"/>
        </w:rPr>
        <w:t xml:space="preserve">CPC च्या कलम 115 अंतर्गत दिवाणी पुनरावृत्ती याचिकेत आणि आदेशाविरुद्ध स्थगितीसाठी प्रतिज्ञापत्र.</w:t>
      </w:r>
    </w:p>
    <w:p w:rsidR="003B178E" w:rsidRPr="003B178E" w:rsidRDefault="003B178E" w:rsidP="003B178E">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3B178E">
        <w:rPr>
          <w:rFonts w:ascii="Arial" w:eastAsia="Times New Roman" w:hAnsi="Arial" w:cs="Arial"/>
          <w:b/>
          <w:bCs/>
          <w:color w:val="000000"/>
          <w:sz w:val="36"/>
          <w:szCs w:val="36"/>
        </w:rPr>
        <w:t xml:space="preserve">CPC च्या कलम 115 अंतर्गत दिवाणी पुनरावृत्ती याचिकेत स्थगितीसाठी अर्जासह दाखल करावयाचे प्रतिज्ञापत्राचे स्वरूप.</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दिवाणी प्रक्रिया संहितेच्या कलम 115 मध्ये दिवाणी पुनरावृत्ती याचिकेवर स्थगिती मिळवण्यासाठी विविध अर्जासह प्रतिज्ञापत्र देखील दाखल करणे आवश्यक आहे. नागरी प्रक्रिया संहितेच्या कलम 115 चे तपशील खाली दिले आहेत.</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स्थगिती मागणाऱ्या पुनरावृत्ती याचिकेसोबत दाखल करायच्या प्रतिज्ञापत्राचा नमुना खाली दिला आहे:</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 </w:t>
      </w:r>
    </w:p>
    <w:p w:rsidR="003B178E" w:rsidRPr="003B178E" w:rsidRDefault="003B178E" w:rsidP="003B178E">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b/>
          <w:bCs/>
          <w:color w:val="000000"/>
          <w:sz w:val="26"/>
          <w:szCs w:val="26"/>
        </w:rPr>
        <w:t xml:space="preserve">माननीय ___________ न्यायालयासमोर _______ </w:t>
      </w:r>
      <w:r xmlns:w="http://schemas.openxmlformats.org/wordprocessingml/2006/main" w:rsidRPr="003B178E">
        <w:rPr>
          <w:rFonts w:ascii="Verdana" w:eastAsia="Times New Roman" w:hAnsi="Verdana" w:cs="Times New Roman"/>
          <w:b/>
          <w:bCs/>
          <w:color w:val="000000"/>
          <w:sz w:val="26"/>
          <w:szCs w:val="26"/>
        </w:rPr>
        <w:br xmlns:w="http://schemas.openxmlformats.org/wordprocessingml/2006/main"/>
      </w:r>
      <w:r xmlns:w="http://schemas.openxmlformats.org/wordprocessingml/2006/main" w:rsidRPr="003B178E">
        <w:rPr>
          <w:rFonts w:ascii="Verdana" w:eastAsia="Times New Roman" w:hAnsi="Verdana" w:cs="Times New Roman"/>
          <w:b/>
          <w:bCs/>
          <w:color w:val="000000"/>
          <w:sz w:val="26"/>
          <w:szCs w:val="26"/>
        </w:rPr>
        <w:t xml:space="preserve">दिवाणी विविध याचिका क्र.____ ची २०__</w:t>
      </w:r>
    </w:p>
    <w:p w:rsidR="003B178E" w:rsidRPr="003B178E" w:rsidRDefault="003B178E" w:rsidP="003B178E">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b/>
          <w:bCs/>
          <w:color w:val="000000"/>
          <w:sz w:val="26"/>
          <w:szCs w:val="26"/>
        </w:rPr>
        <w:t xml:space="preserve">____ च्या सिव्हिल रिव्हिजन याचिका क्रमांक _____ मध्ये</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श्री _________________________ </w:t>
      </w:r>
      <w:r xmlns:w="http://schemas.openxmlformats.org/wordprocessingml/2006/main" w:rsidRPr="003B178E">
        <w:rPr>
          <w:rFonts w:ascii="Verdana" w:eastAsia="Times New Roman" w:hAnsi="Verdana" w:cs="Times New Roman"/>
          <w:b/>
          <w:bCs/>
          <w:color w:val="000000"/>
          <w:sz w:val="26"/>
          <w:szCs w:val="26"/>
        </w:rPr>
        <w:t xml:space="preserve">याचिकाकर्ता</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b/>
          <w:bCs/>
          <w:color w:val="000000"/>
          <w:sz w:val="26"/>
          <w:szCs w:val="26"/>
        </w:rPr>
        <w:t xml:space="preserve">विरुद्ध</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श्री. ________________________________ </w:t>
      </w:r>
      <w:r xmlns:w="http://schemas.openxmlformats.org/wordprocessingml/2006/main" w:rsidRPr="003B178E">
        <w:rPr>
          <w:rFonts w:ascii="Verdana" w:eastAsia="Times New Roman" w:hAnsi="Verdana" w:cs="Times New Roman"/>
          <w:b/>
          <w:bCs/>
          <w:color w:val="000000"/>
          <w:sz w:val="26"/>
          <w:szCs w:val="26"/>
        </w:rPr>
        <w:t xml:space="preserve">प्रतिवादी</w:t>
      </w:r>
    </w:p>
    <w:p w:rsidR="003B178E" w:rsidRPr="003B178E" w:rsidRDefault="003B178E" w:rsidP="003B178E">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b/>
          <w:bCs/>
          <w:color w:val="000000"/>
          <w:sz w:val="26"/>
          <w:szCs w:val="26"/>
        </w:rPr>
        <w:t xml:space="preserve">शपथपत्र</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मी, ____________________________, _____________ ची पत्नी, ______ ची मुलगी _________________________ </w:t>
      </w:r>
      <w:proofErr xmlns:w="http://schemas.openxmlformats.org/wordprocessingml/2006/main" w:type="gramStart"/>
      <w:r xmlns:w="http://schemas.openxmlformats.org/wordprocessingml/2006/main" w:rsidRPr="003B178E">
        <w:rPr>
          <w:rFonts w:ascii="Verdana" w:eastAsia="Times New Roman" w:hAnsi="Verdana" w:cs="Times New Roman"/>
          <w:color w:val="000000"/>
          <w:sz w:val="26"/>
          <w:szCs w:val="26"/>
        </w:rPr>
        <w:t xml:space="preserve">_ , </w:t>
      </w:r>
      <w:proofErr xmlns:w="http://schemas.openxmlformats.org/wordprocessingml/2006/main" w:type="gramEnd"/>
      <w:r xmlns:w="http://schemas.openxmlformats.org/wordprocessingml/2006/main" w:rsidRPr="003B178E">
        <w:rPr>
          <w:rFonts w:ascii="Verdana" w:eastAsia="Times New Roman" w:hAnsi="Verdana" w:cs="Times New Roman"/>
          <w:color w:val="000000"/>
          <w:sz w:val="26"/>
          <w:szCs w:val="26"/>
        </w:rPr>
        <w:t xml:space="preserve">वयोवृद्ध______ वर्षे, _______________ चा रहिवासी, याद्वारे गंभीरपणे प्रतिज्ञा करतो आणि पुढीलप्रमाणे सांगतो:</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1. मी वर संदर्भित दिवाणी संकीर्ण याचिका आणि दिवाणी पुनरावृत्ती याचिकेत याचिकाकर्ता आहे. साक्षीदारास या प्रकरणातील वस्तुस्थिती व परिस्थितीची चांगली माहिती आहे आणि त्यामुळे या प्रतिज्ञापत्राची शपथ घेण्यास तो पूर्णपणे सक्षम आहे. येथे साक्षीदारास यापुढे याचिकाकर्ता म्हणून संबोधले जाईल.</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2. हे आदरपूर्वक सादर केले जाते की उपरोक्त उल्लेख केलेल्या अपीलाच्या देखभालक्षमतेवर याचिकाकर्त्याने IA क्रमांक _____ द्वारे जिल्हा न्यायालयासमोर प्राथमिक कारणास्तव प्रश्न केला होता. वरील न्यायालयाने याचिकाकर्त्याने उपरोक्त पुनरावृत्ती याचिका दाखल केल्यामुळे नाराज झालेल्या ____ रोजीच्या आपल्या आदेशाद्वारे सदर अर्ज फेटाळला.</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3. संक्षिप्ततेसाठी, या प्रतिज्ञापत्राचा भाग म्हणून मेमोरँडम ऑफ सिव्हिल रिव्हिजन पिटीशनची सामग्री वाचली जाऊ शकते.</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4. पुढे असे सादर केले जाते की याचिकाकर्त्याचा असा विश्वास आहे की पुनरीक्षण याचिकेला या माननीय न्यायालयाने परवानगी दिली जाण्याची शक्यता आहे आणि खालील न्यायालयाचा आदेश बाजूला ठेवला आहे आणि अपील कायम ठेवता येणार नाही अशी घोषणा केली आहे.</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5. उपरोक्त परिस्थिती लक्षात घेता, हे स्पष्ट आहे की अपीलची देखभाल योग्यता ऐकल्याशिवाय, ते पुढे चालू ठेवण्यास आणि गुणवत्तेनुसार सुनावणी करण्यास परवानगी दिली तर याचिकाकर्त्याचे कधीही भरून न येणारे नुकसान आणि इजा होईल.</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6. त्यामुळे, न्याय, समता आणि सद्सद्विवेकबुद्धीच्या हितासाठी हे माननीय न्यायालय उपरोक्त अपीलातील पुढील सर्व कार्यवाही सोबतची दिवाणी पुनरावृत्ती याचिका निकाली निघेपर्यंत स्थगित ठेवू शकते.</w:t>
      </w:r>
    </w:p>
    <w:p w:rsidR="003B178E" w:rsidRPr="003B178E" w:rsidRDefault="003B178E" w:rsidP="003B178E">
      <w:pPr xmlns:w="http://schemas.openxmlformats.org/wordprocessingml/2006/main">
        <w:spacing w:before="100" w:beforeAutospacing="1" w:after="100" w:afterAutospacing="1" w:line="240" w:lineRule="auto"/>
        <w:jc w:val="right"/>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b/>
          <w:bCs/>
          <w:color w:val="000000"/>
          <w:sz w:val="26"/>
          <w:szCs w:val="26"/>
        </w:rPr>
        <w:t xml:space="preserve">डिपेनंट</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b/>
          <w:bCs/>
          <w:color w:val="000000"/>
          <w:sz w:val="26"/>
          <w:szCs w:val="26"/>
        </w:rPr>
        <w:t xml:space="preserve">पडताळणी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20__ च्या _____ दिवशी सत्यापित केले आहे की वरील प्रतिज्ञापत्रातील मजकूर माझ्या सर्वोत्तम माहिती, विश्वास आणि माहितीनुसार सत्य आणि बरोबर आहे आणि त्यातून कोणतीही महत्वाची गोष्ट लपवून ठेवण्यात आलेली नाही.</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t xml:space="preserve"> </w:t>
      </w:r>
    </w:p>
    <w:p w:rsidR="003B178E" w:rsidRPr="003B178E" w:rsidRDefault="003B178E" w:rsidP="003B178E">
      <w:pPr xmlns:w="http://schemas.openxmlformats.org/wordprocessingml/2006/main">
        <w:spacing w:before="100" w:beforeAutospacing="1" w:after="100" w:afterAutospacing="1" w:line="240" w:lineRule="auto"/>
        <w:jc w:val="right"/>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b/>
          <w:bCs/>
          <w:color w:val="000000"/>
          <w:sz w:val="26"/>
          <w:szCs w:val="26"/>
        </w:rPr>
        <w:t xml:space="preserve">डिपेनंट</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3B178E">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 </w:t>
      </w:r>
    </w:p>
    <w:p w:rsidR="003B178E" w:rsidRPr="003B178E" w:rsidRDefault="003B178E" w:rsidP="003B178E">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3B178E">
        <w:rPr>
          <w:rFonts w:ascii="Arial" w:eastAsia="Times New Roman" w:hAnsi="Arial" w:cs="Arial"/>
          <w:b/>
          <w:bCs/>
          <w:color w:val="000000"/>
          <w:sz w:val="36"/>
          <w:szCs w:val="36"/>
        </w:rPr>
        <w:t xml:space="preserve">सिव्हिल प्रोसिजर कोड 1908 चे कलम 115</w:t>
      </w:r>
    </w:p>
    <w:p w:rsid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b/>
          <w:bCs/>
          <w:color w:val="000000"/>
          <w:sz w:val="26"/>
          <w:szCs w:val="26"/>
        </w:rPr>
      </w:pPr>
      <w:r xmlns:w="http://schemas.openxmlformats.org/wordprocessingml/2006/main" w:rsidRPr="003B178E">
        <w:rPr>
          <w:rFonts w:ascii="Verdana" w:eastAsia="Times New Roman" w:hAnsi="Verdana" w:cs="Times New Roman"/>
          <w:b/>
          <w:bCs/>
          <w:color w:val="000000"/>
          <w:sz w:val="26"/>
          <w:szCs w:val="26"/>
        </w:rPr>
        <w:t xml:space="preserve">कलम 115</w:t>
      </w:r>
    </w:p>
    <w:p w:rsidR="003B178E" w:rsidRPr="003B178E" w:rsidRDefault="003B178E" w:rsidP="003B178E">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bookmarkStart xmlns:w="http://schemas.openxmlformats.org/wordprocessingml/2006/main" w:id="0" w:name="_GoBack"/>
      <w:bookmarkEnd xmlns:w="http://schemas.openxmlformats.org/wordprocessingml/2006/main" w:id="0"/>
      <w:r xmlns:w="http://schemas.openxmlformats.org/wordprocessingml/2006/main" w:rsidRPr="003B178E">
        <w:rPr>
          <w:rFonts w:ascii="Verdana" w:eastAsia="Times New Roman" w:hAnsi="Verdana" w:cs="Times New Roman"/>
          <w:b/>
          <w:bCs/>
          <w:color w:val="000000"/>
          <w:sz w:val="26"/>
          <w:szCs w:val="26"/>
        </w:rPr>
        <w:t xml:space="preserve">"पुनरावलोकन"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(1) उच्च न्यायालय अशा उच्च न्यायालयाच्या अधीनस्थ कोणत्याही न्यायालयाने निर्णय घेतलेल्या आणि ज्यामध्ये कोणतेही अपील नाही, आणि जर असे गौण न्यायालय दिसले तर- (अ) वापरल्या गेलेल्या प्रकरणाचे रेकॉर्ड मागवू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शकते कायद्याने निहित नसलेले अधिकारक्षेत्र, किंवा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(ब) अशा अधिकारक्षेत्राचा वापर करण्यात अयशस्वी झाल्यास, किंवा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(सी) तिच्या अधिकारक्षेत्राचा वापर बेकायदेशीरपणे किंवा भौतिक अनियमिततेसह केला असल्यास, उच्च न्यायालय असा आदेश देऊ शकते. खटला योग्य वाटेल त्याप्रमाणे :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परंतु उच्च न्यायालय, या कलमांतर्गत, खटला किंवा इतर कार्यवाही दरम्यान, दिलेल्या कोणत्याही आदेशात बदल किंवा बदल करू शकत नाही, किंवा कोणत्याही मुद्द्यावर निर्णय देणारा आदेश, याशिवाय- (अ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 आदेश, जर तो पुनरावृत्तीसाठी अर्ज करणार्‍या पक्षाच्या </w:t>
      </w:r>
      <w:r xmlns:w="http://schemas.openxmlformats.org/wordprocessingml/2006/main" w:rsidRPr="003B178E">
        <w:rPr>
          <w:rFonts w:ascii="Verdana" w:eastAsia="Times New Roman" w:hAnsi="Verdana" w:cs="Times New Roman"/>
          <w:color w:val="000000"/>
          <w:sz w:val="26"/>
          <w:szCs w:val="26"/>
        </w:rPr>
        <w:t xml:space="preserve">बाजूने </w:t>
      </w:r>
      <w:proofErr xmlns:w="http://schemas.openxmlformats.org/wordprocessingml/2006/main" w:type="spellEnd"/>
      <w:r xmlns:w="http://schemas.openxmlformats.org/wordprocessingml/2006/main" w:rsidRPr="003B178E">
        <w:rPr>
          <w:rFonts w:ascii="Verdana" w:eastAsia="Times New Roman" w:hAnsi="Verdana" w:cs="Times New Roman"/>
          <w:color w:val="000000"/>
          <w:sz w:val="26"/>
          <w:szCs w:val="26"/>
        </w:rPr>
        <w:t xml:space="preserve">केला गेला असता </w:t>
      </w:r>
      <w:proofErr xmlns:w="http://schemas.openxmlformats.org/wordprocessingml/2006/main" w:type="spellStart"/>
      <w:r xmlns:w="http://schemas.openxmlformats.org/wordprocessingml/2006/main" w:rsidRPr="003B178E">
        <w:rPr>
          <w:rFonts w:ascii="Verdana" w:eastAsia="Times New Roman" w:hAnsi="Verdana" w:cs="Times New Roman"/>
          <w:color w:val="000000"/>
          <w:sz w:val="26"/>
          <w:szCs w:val="26"/>
        </w:rPr>
        <w:t xml:space="preserve">, तर शेवटी खटला किंवा इतर कार्यवाही निकाली काढली असती, किंवा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(ब) आदेश, जर उभे राहण्याची परवानगी दिली गेली तर, न्यायास अपयशी ठरेल किंवा अपूरणीय दुखापत होईल. ज्या पक्षाच्या विरोधात तो बनवला गेला.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(२) उच्च न्यायालय, या कलमांतर्गत, उच्च न्यायालय किंवा त्याच्या अधीनस्थ कोणत्याही न्यायालयाकडे अपील आहे अशा कोणत्याही डिक्री किंवा आदेशात बदल किंवा उलट करू शकत नाही. </w:t>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br xmlns:w="http://schemas.openxmlformats.org/wordprocessingml/2006/main"/>
      </w:r>
      <w:r xmlns:w="http://schemas.openxmlformats.org/wordprocessingml/2006/main" w:rsidRPr="003B178E">
        <w:rPr>
          <w:rFonts w:ascii="Verdana" w:eastAsia="Times New Roman" w:hAnsi="Verdana" w:cs="Times New Roman"/>
          <w:color w:val="000000"/>
          <w:sz w:val="26"/>
          <w:szCs w:val="26"/>
        </w:rPr>
        <w:t xml:space="preserve">स्पष्टीकरण.- या विभागात, "कोणत्याही प्रकरणाचा निर्णय झाला आहे" या अभिव्यक्तीमध्ये कोणताही आदेश किंवा खटला किंवा इतर कार्यवाही दरम्यान एखाद्या समस्येवर निर्णय देणारा कोणताही आदेश समाविष्ट आहे.</w:t>
      </w:r>
    </w:p>
    <w:p w:rsidR="00447A92" w:rsidRDefault="00447A92"/>
    <w:sectPr w:rsidR="00447A9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8E"/>
    <w:rsid w:val="003B178E"/>
    <w:rsid w:val="0044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9ACB"/>
  <w15:chartTrackingRefBased/>
  <w15:docId w15:val="{EA9A93C4-F0AE-4CE9-82AC-2CD8A7FE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17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17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7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17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1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B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2020-11-02T16:11:00Z</dcterms:created>
  <dcterms:modified xsi:type="dcterms:W3CDTF">2020-11-02T16:15:00Z</dcterms:modified>
</cp:coreProperties>
</file>